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7CED3" w14:textId="44CB1A99" w:rsidR="008E1378" w:rsidRPr="00BB7B76" w:rsidRDefault="00CA35C0" w:rsidP="00C63D74">
      <w:pPr>
        <w:pStyle w:val="UponorHead"/>
        <w:rPr>
          <w:lang w:val="de-DE"/>
        </w:rPr>
      </w:pPr>
      <w:r>
        <w:rPr>
          <w:bCs/>
          <w:lang w:val="de-DE"/>
        </w:rPr>
        <w:t xml:space="preserve">HSE-Software jetzt auch für Trinkwasser-Planung </w:t>
      </w:r>
    </w:p>
    <w:p w14:paraId="7CA63310" w14:textId="16EEA135" w:rsidR="0004587A" w:rsidRPr="00BB7B76" w:rsidRDefault="0004587A" w:rsidP="00FD74D8">
      <w:pPr>
        <w:pStyle w:val="UponorDateandPlace"/>
        <w:rPr>
          <w:lang w:val="de-DE"/>
        </w:rPr>
      </w:pPr>
      <w:r w:rsidRPr="00BB7B76">
        <w:rPr>
          <w:lang w:val="de-DE"/>
        </w:rPr>
        <w:t>Hassfurt</w:t>
      </w:r>
      <w:r w:rsidRPr="00CB2B99">
        <w:rPr>
          <w:lang w:val="de-DE"/>
        </w:rPr>
        <w:t xml:space="preserve">, </w:t>
      </w:r>
      <w:r w:rsidR="0041463E" w:rsidRPr="00CB2B99">
        <w:rPr>
          <w:lang w:val="de-DE"/>
        </w:rPr>
        <w:t>1.</w:t>
      </w:r>
      <w:r w:rsidRPr="00CB2B99">
        <w:rPr>
          <w:lang w:val="de-DE"/>
        </w:rPr>
        <w:t xml:space="preserve"> </w:t>
      </w:r>
      <w:r w:rsidR="0041463E" w:rsidRPr="00CB2B99">
        <w:rPr>
          <w:lang w:val="de-DE"/>
        </w:rPr>
        <w:t>September</w:t>
      </w:r>
      <w:r w:rsidRPr="00CB2B99">
        <w:rPr>
          <w:lang w:val="de-DE"/>
        </w:rPr>
        <w:t xml:space="preserve"> 2020</w:t>
      </w:r>
    </w:p>
    <w:p w14:paraId="0F01F8C8" w14:textId="77777777" w:rsidR="0004587A" w:rsidRPr="00BB7B76" w:rsidRDefault="0004587A" w:rsidP="00420251">
      <w:pPr>
        <w:pStyle w:val="Subline"/>
        <w:spacing w:after="0" w:line="280" w:lineRule="exact"/>
        <w:ind w:right="74"/>
        <w:jc w:val="left"/>
        <w:rPr>
          <w:noProof/>
          <w:sz w:val="24"/>
          <w:szCs w:val="24"/>
          <w:lang w:val="de-DE"/>
        </w:rPr>
      </w:pPr>
    </w:p>
    <w:p w14:paraId="282FEB1E" w14:textId="09D9583C" w:rsidR="00FB6F06" w:rsidRPr="00BB7B76" w:rsidRDefault="0022436F" w:rsidP="00420251">
      <w:pPr>
        <w:pStyle w:val="UponorSubhead"/>
        <w:ind w:right="74"/>
        <w:rPr>
          <w:noProof/>
          <w:color w:val="auto"/>
          <w:lang w:val="de-DE"/>
        </w:rPr>
      </w:pPr>
      <w:bookmarkStart w:id="0" w:name="_Hlk42586460"/>
      <w:r w:rsidRPr="00BB7B76">
        <w:rPr>
          <w:noProof/>
          <w:color w:val="auto"/>
          <w:lang w:val="de-DE"/>
        </w:rPr>
        <w:t xml:space="preserve">Uponor </w:t>
      </w:r>
      <w:r w:rsidR="00E91B73" w:rsidRPr="00BB7B76">
        <w:rPr>
          <w:noProof/>
          <w:color w:val="auto"/>
          <w:lang w:val="de-DE"/>
        </w:rPr>
        <w:t xml:space="preserve">hat die </w:t>
      </w:r>
      <w:r w:rsidR="00BA263A">
        <w:rPr>
          <w:noProof/>
          <w:color w:val="auto"/>
          <w:lang w:val="de-DE"/>
        </w:rPr>
        <w:t xml:space="preserve">Planungssoftware </w:t>
      </w:r>
      <w:r w:rsidR="00BA263A" w:rsidRPr="00BA263A">
        <w:rPr>
          <w:noProof/>
          <w:color w:val="auto"/>
          <w:lang w:val="de-DE"/>
        </w:rPr>
        <w:t>HSEdesktop</w:t>
      </w:r>
      <w:r w:rsidR="00E91B73" w:rsidRPr="00BB7B76">
        <w:rPr>
          <w:noProof/>
          <w:color w:val="auto"/>
          <w:lang w:val="de-DE"/>
        </w:rPr>
        <w:t xml:space="preserve"> </w:t>
      </w:r>
      <w:r w:rsidRPr="00BB7B76">
        <w:rPr>
          <w:noProof/>
          <w:color w:val="auto"/>
          <w:lang w:val="de-DE"/>
        </w:rPr>
        <w:t xml:space="preserve">um </w:t>
      </w:r>
      <w:r w:rsidR="00E91B73" w:rsidRPr="00BB7B76">
        <w:rPr>
          <w:noProof/>
          <w:color w:val="auto"/>
          <w:lang w:val="de-DE"/>
        </w:rPr>
        <w:t xml:space="preserve">ein </w:t>
      </w:r>
      <w:r w:rsidRPr="00BB7B76">
        <w:rPr>
          <w:noProof/>
          <w:color w:val="auto"/>
          <w:lang w:val="de-DE"/>
        </w:rPr>
        <w:t xml:space="preserve">Modul für </w:t>
      </w:r>
      <w:r w:rsidR="00B91B72" w:rsidRPr="00BB7B76">
        <w:rPr>
          <w:noProof/>
          <w:color w:val="auto"/>
          <w:lang w:val="de-DE"/>
        </w:rPr>
        <w:t xml:space="preserve">Trinkwasser-Rohrnetze </w:t>
      </w:r>
      <w:r w:rsidR="00CA35C0">
        <w:rPr>
          <w:noProof/>
          <w:color w:val="auto"/>
          <w:lang w:val="de-DE"/>
        </w:rPr>
        <w:t xml:space="preserve">mit dezentralen Wohnungsstationen </w:t>
      </w:r>
      <w:r w:rsidR="0022120B">
        <w:rPr>
          <w:noProof/>
          <w:color w:val="auto"/>
          <w:lang w:val="de-DE"/>
        </w:rPr>
        <w:t xml:space="preserve"> </w:t>
      </w:r>
      <w:r w:rsidR="00E91B73" w:rsidRPr="00BB7B76">
        <w:rPr>
          <w:noProof/>
          <w:color w:val="auto"/>
          <w:lang w:val="de-DE"/>
        </w:rPr>
        <w:t>erweitert.</w:t>
      </w:r>
    </w:p>
    <w:bookmarkEnd w:id="0"/>
    <w:p w14:paraId="59B1CFD2" w14:textId="305E5221" w:rsidR="003458B3" w:rsidRPr="00071EAF" w:rsidRDefault="003458B3" w:rsidP="00420251">
      <w:pPr>
        <w:pStyle w:val="UponorSubhead"/>
        <w:ind w:right="74"/>
        <w:rPr>
          <w:noProof/>
          <w:lang w:val="de-DE"/>
        </w:rPr>
      </w:pPr>
    </w:p>
    <w:p w14:paraId="0D06B940" w14:textId="4382B332" w:rsidR="0064147A" w:rsidRPr="00EC14B2" w:rsidRDefault="0064147A" w:rsidP="004B502B">
      <w:pPr>
        <w:pStyle w:val="UponorSubhead"/>
        <w:numPr>
          <w:ilvl w:val="0"/>
          <w:numId w:val="22"/>
        </w:numPr>
        <w:ind w:left="284" w:hanging="284"/>
        <w:rPr>
          <w:color w:val="auto"/>
          <w:lang w:val="de-DE"/>
        </w:rPr>
      </w:pPr>
      <w:r w:rsidRPr="00EC14B2">
        <w:rPr>
          <w:color w:val="auto"/>
          <w:lang w:val="de-DE"/>
        </w:rPr>
        <w:t>Minimierter Planungsaufwand</w:t>
      </w:r>
    </w:p>
    <w:p w14:paraId="327B2C84" w14:textId="6B57E672" w:rsidR="00630FEE" w:rsidRPr="00EC14B2" w:rsidRDefault="0064147A" w:rsidP="004B502B">
      <w:pPr>
        <w:pStyle w:val="UponorSubhead"/>
        <w:numPr>
          <w:ilvl w:val="0"/>
          <w:numId w:val="22"/>
        </w:numPr>
        <w:ind w:left="284" w:hanging="284"/>
        <w:rPr>
          <w:color w:val="auto"/>
          <w:lang w:val="de-DE"/>
        </w:rPr>
      </w:pPr>
      <w:r w:rsidRPr="00EC14B2">
        <w:rPr>
          <w:color w:val="auto"/>
          <w:lang w:val="de-DE"/>
        </w:rPr>
        <w:t xml:space="preserve">Sichere Umsetzung hygienisch </w:t>
      </w:r>
      <w:r w:rsidR="00EC14B2" w:rsidRPr="00EC14B2">
        <w:rPr>
          <w:color w:val="auto"/>
          <w:lang w:val="de-DE"/>
        </w:rPr>
        <w:t>einwandfreier Konzepte</w:t>
      </w:r>
    </w:p>
    <w:p w14:paraId="3A677FE5" w14:textId="443A3495" w:rsidR="00630FEE" w:rsidRPr="00C72BF7" w:rsidRDefault="0022120B" w:rsidP="004B502B">
      <w:pPr>
        <w:pStyle w:val="UponorSubhead"/>
        <w:numPr>
          <w:ilvl w:val="0"/>
          <w:numId w:val="22"/>
        </w:numPr>
        <w:ind w:left="284" w:hanging="284"/>
        <w:rPr>
          <w:color w:val="auto"/>
          <w:lang w:val="de-DE"/>
        </w:rPr>
      </w:pPr>
      <w:r>
        <w:rPr>
          <w:color w:val="auto"/>
          <w:lang w:val="de-DE"/>
        </w:rPr>
        <w:t xml:space="preserve">Klassische Grundrissplanung oder </w:t>
      </w:r>
      <w:r w:rsidR="00F43F0F">
        <w:rPr>
          <w:color w:val="auto"/>
          <w:lang w:val="de-DE"/>
        </w:rPr>
        <w:t xml:space="preserve">detaillierte </w:t>
      </w:r>
      <w:r>
        <w:rPr>
          <w:color w:val="auto"/>
          <w:lang w:val="de-DE"/>
        </w:rPr>
        <w:t>3D-</w:t>
      </w:r>
      <w:r w:rsidR="00F43F0F">
        <w:rPr>
          <w:color w:val="auto"/>
          <w:lang w:val="de-DE"/>
        </w:rPr>
        <w:t>Ansichten</w:t>
      </w:r>
    </w:p>
    <w:p w14:paraId="2FA25A05" w14:textId="77777777" w:rsidR="003458B3" w:rsidRPr="00071EAF" w:rsidRDefault="003458B3" w:rsidP="00246A1A">
      <w:pPr>
        <w:pStyle w:val="Subline"/>
        <w:spacing w:after="0" w:line="280" w:lineRule="exact"/>
        <w:ind w:right="-210"/>
        <w:jc w:val="left"/>
        <w:rPr>
          <w:sz w:val="24"/>
          <w:szCs w:val="24"/>
          <w:lang w:val="de-DE"/>
        </w:rPr>
      </w:pPr>
    </w:p>
    <w:p w14:paraId="17695F5B" w14:textId="4EED3019" w:rsidR="007D0DCF" w:rsidRPr="007D0DCF" w:rsidRDefault="00833AE4" w:rsidP="0064147A">
      <w:pPr>
        <w:pStyle w:val="UponorCopytext"/>
        <w:rPr>
          <w:lang w:val="de-DE"/>
        </w:rPr>
      </w:pPr>
      <w:r w:rsidRPr="00BB7B76">
        <w:rPr>
          <w:lang w:val="de-DE"/>
        </w:rPr>
        <w:t xml:space="preserve">Viele Fachplaner </w:t>
      </w:r>
      <w:r w:rsidR="00CA35C0">
        <w:rPr>
          <w:lang w:val="de-DE"/>
        </w:rPr>
        <w:t xml:space="preserve">und Installateure </w:t>
      </w:r>
      <w:r w:rsidRPr="00BB7B76">
        <w:rPr>
          <w:lang w:val="de-DE"/>
        </w:rPr>
        <w:t xml:space="preserve">nutzen die </w:t>
      </w:r>
      <w:r w:rsidR="00C62D7C" w:rsidRPr="00BB7B76">
        <w:rPr>
          <w:lang w:val="de-DE"/>
        </w:rPr>
        <w:t xml:space="preserve">HSE-Planungssoftware </w:t>
      </w:r>
      <w:r w:rsidRPr="00BB7B76">
        <w:rPr>
          <w:lang w:val="de-DE"/>
        </w:rPr>
        <w:t>bereits</w:t>
      </w:r>
      <w:r w:rsidR="00B91B72" w:rsidRPr="00BB7B76">
        <w:rPr>
          <w:lang w:val="de-DE"/>
        </w:rPr>
        <w:t xml:space="preserve"> für die </w:t>
      </w:r>
      <w:r w:rsidR="00D665E3" w:rsidRPr="00BB7B76">
        <w:rPr>
          <w:lang w:val="de-DE"/>
        </w:rPr>
        <w:t>Flächentemperierung</w:t>
      </w:r>
      <w:r w:rsidR="00B91B72" w:rsidRPr="00BB7B76">
        <w:rPr>
          <w:lang w:val="de-DE"/>
        </w:rPr>
        <w:t>.</w:t>
      </w:r>
      <w:r w:rsidRPr="00BB7B76">
        <w:rPr>
          <w:lang w:val="de-DE"/>
        </w:rPr>
        <w:t xml:space="preserve"> Jetzt können sie mit dem gleichen </w:t>
      </w:r>
      <w:r w:rsidR="00CB2B99">
        <w:rPr>
          <w:lang w:val="de-DE"/>
        </w:rPr>
        <w:t xml:space="preserve">Programm </w:t>
      </w:r>
      <w:r w:rsidRPr="00BB7B76">
        <w:rPr>
          <w:lang w:val="de-DE"/>
        </w:rPr>
        <w:t xml:space="preserve">auch </w:t>
      </w:r>
      <w:r w:rsidR="00FC4057" w:rsidRPr="00BB7B76">
        <w:rPr>
          <w:lang w:val="de-DE"/>
        </w:rPr>
        <w:t>die Trinkwasser</w:t>
      </w:r>
      <w:r w:rsidR="00BA263A">
        <w:rPr>
          <w:lang w:val="de-DE"/>
        </w:rPr>
        <w:t>-I</w:t>
      </w:r>
      <w:r w:rsidR="00FC4057" w:rsidRPr="00BB7B76">
        <w:rPr>
          <w:lang w:val="de-DE"/>
        </w:rPr>
        <w:t xml:space="preserve">nstallation planen. „Wir haben die </w:t>
      </w:r>
      <w:proofErr w:type="spellStart"/>
      <w:r w:rsidR="00BA263A" w:rsidRPr="00BA263A">
        <w:rPr>
          <w:lang w:val="de-DE"/>
        </w:rPr>
        <w:t>HSEdesktop</w:t>
      </w:r>
      <w:proofErr w:type="spellEnd"/>
      <w:r w:rsidR="00BA263A">
        <w:rPr>
          <w:lang w:val="de-DE"/>
        </w:rPr>
        <w:t xml:space="preserve"> </w:t>
      </w:r>
      <w:r w:rsidR="00FC4057" w:rsidRPr="00BB7B76">
        <w:rPr>
          <w:lang w:val="de-DE"/>
        </w:rPr>
        <w:t xml:space="preserve">Software deutlich erweitert“, sagt </w:t>
      </w:r>
      <w:r w:rsidR="00C0697C" w:rsidRPr="00BB7B76">
        <w:rPr>
          <w:lang w:val="de-DE"/>
        </w:rPr>
        <w:t>Matthias Hemmersbach, Experte für Trinkwasserkonzepte bei Uponor</w:t>
      </w:r>
      <w:r w:rsidR="00D665E3" w:rsidRPr="00BB7B76">
        <w:rPr>
          <w:lang w:val="de-DE"/>
        </w:rPr>
        <w:t xml:space="preserve">. </w:t>
      </w:r>
      <w:r w:rsidR="00C0697C" w:rsidRPr="00BB7B76">
        <w:rPr>
          <w:lang w:val="de-DE"/>
        </w:rPr>
        <w:t>„</w:t>
      </w:r>
      <w:proofErr w:type="spellStart"/>
      <w:r w:rsidR="00D665E3" w:rsidRPr="00BB7B76">
        <w:rPr>
          <w:lang w:val="de-DE"/>
        </w:rPr>
        <w:t>HSEdesktop</w:t>
      </w:r>
      <w:proofErr w:type="spellEnd"/>
      <w:r w:rsidR="00D665E3" w:rsidRPr="00BB7B76">
        <w:rPr>
          <w:lang w:val="de-DE"/>
        </w:rPr>
        <w:t xml:space="preserve"> unterstütz</w:t>
      </w:r>
      <w:r w:rsidR="00B91B72" w:rsidRPr="00BB7B76">
        <w:rPr>
          <w:lang w:val="de-DE"/>
        </w:rPr>
        <w:t>t</w:t>
      </w:r>
      <w:r w:rsidR="00D665E3" w:rsidRPr="00BB7B76">
        <w:rPr>
          <w:lang w:val="de-DE"/>
        </w:rPr>
        <w:t xml:space="preserve"> </w:t>
      </w:r>
      <w:r w:rsidR="00B91B72" w:rsidRPr="00BB7B76">
        <w:rPr>
          <w:lang w:val="de-DE"/>
        </w:rPr>
        <w:t xml:space="preserve">Fachplaner </w:t>
      </w:r>
      <w:r w:rsidR="00C62D7C" w:rsidRPr="00BB7B76">
        <w:rPr>
          <w:lang w:val="de-DE"/>
        </w:rPr>
        <w:t xml:space="preserve">jetzt </w:t>
      </w:r>
      <w:r w:rsidR="00B91B72" w:rsidRPr="00BB7B76">
        <w:rPr>
          <w:lang w:val="de-DE"/>
        </w:rPr>
        <w:t xml:space="preserve">mit </w:t>
      </w:r>
      <w:r w:rsidR="0064147A" w:rsidRPr="00BB7B76">
        <w:rPr>
          <w:lang w:val="de-DE"/>
        </w:rPr>
        <w:t xml:space="preserve">detaillierten 3D-Ansichten und vielen weiteren </w:t>
      </w:r>
      <w:r w:rsidR="00B91B72" w:rsidRPr="00BB7B76">
        <w:rPr>
          <w:lang w:val="de-DE"/>
        </w:rPr>
        <w:t>Funktionen</w:t>
      </w:r>
      <w:r w:rsidR="004F0D62" w:rsidRPr="00BB7B76">
        <w:rPr>
          <w:lang w:val="de-DE"/>
        </w:rPr>
        <w:t xml:space="preserve"> </w:t>
      </w:r>
      <w:r w:rsidR="00D00A96">
        <w:rPr>
          <w:lang w:val="de-DE"/>
        </w:rPr>
        <w:t xml:space="preserve">auch </w:t>
      </w:r>
      <w:r w:rsidR="00B91B72" w:rsidRPr="00BB7B76">
        <w:rPr>
          <w:lang w:val="de-DE"/>
        </w:rPr>
        <w:t xml:space="preserve">bei der </w:t>
      </w:r>
      <w:r w:rsidR="00BB7B76" w:rsidRPr="00BB7B76">
        <w:rPr>
          <w:lang w:val="de-DE"/>
        </w:rPr>
        <w:t>Auslegung</w:t>
      </w:r>
      <w:r w:rsidR="00C62D7C" w:rsidRPr="00BB7B76">
        <w:rPr>
          <w:lang w:val="de-DE"/>
        </w:rPr>
        <w:t xml:space="preserve"> und Berechnung </w:t>
      </w:r>
      <w:r w:rsidR="00CA35C0">
        <w:rPr>
          <w:lang w:val="de-DE"/>
        </w:rPr>
        <w:t>von Trinkwasserrohrnetzen</w:t>
      </w:r>
      <w:r w:rsidR="003D1C74">
        <w:rPr>
          <w:lang w:val="de-DE"/>
        </w:rPr>
        <w:t xml:space="preserve"> und KaMo Wohnungsstationen</w:t>
      </w:r>
      <w:r w:rsidR="00B91B72" w:rsidRPr="00BB7B76">
        <w:rPr>
          <w:lang w:val="de-DE"/>
        </w:rPr>
        <w:t xml:space="preserve">. </w:t>
      </w:r>
      <w:r w:rsidR="00EF67FB">
        <w:rPr>
          <w:lang w:val="de-DE"/>
        </w:rPr>
        <w:t>Zudem berücksichtigt die Software auch die Gleichzeitigkeit im Heizungsrohrnetz nach der Hüllkurve der TU Dresden</w:t>
      </w:r>
      <w:r w:rsidR="003148B9">
        <w:rPr>
          <w:lang w:val="de-DE"/>
        </w:rPr>
        <w:t>.“</w:t>
      </w:r>
      <w:r w:rsidR="00EF67FB">
        <w:rPr>
          <w:lang w:val="de-DE"/>
        </w:rPr>
        <w:t xml:space="preserve"> </w:t>
      </w:r>
    </w:p>
    <w:p w14:paraId="5BD9E7A9" w14:textId="77777777" w:rsidR="0055422F" w:rsidRPr="00071EAF" w:rsidRDefault="0055422F" w:rsidP="00C63D74">
      <w:pPr>
        <w:pStyle w:val="UponorCopytext"/>
        <w:rPr>
          <w:lang w:val="de-DE"/>
        </w:rPr>
      </w:pPr>
    </w:p>
    <w:p w14:paraId="3FEC2945" w14:textId="313B5F03" w:rsidR="00FB6F06" w:rsidRPr="00FB6F06" w:rsidRDefault="00515F2B" w:rsidP="00FB6F06">
      <w:pPr>
        <w:pStyle w:val="UponorCopytext"/>
        <w:rPr>
          <w:b/>
          <w:lang w:val="de-DE"/>
        </w:rPr>
      </w:pPr>
      <w:r>
        <w:rPr>
          <w:b/>
          <w:lang w:val="de-DE"/>
        </w:rPr>
        <w:t>Einwandfreie Hygiene planen</w:t>
      </w:r>
    </w:p>
    <w:p w14:paraId="7DB6D305" w14:textId="671E4260" w:rsidR="000163F2" w:rsidRDefault="00AF41A7" w:rsidP="0036342A">
      <w:pPr>
        <w:pStyle w:val="UponorCopytext"/>
        <w:rPr>
          <w:bCs/>
          <w:lang w:val="de-DE"/>
        </w:rPr>
      </w:pPr>
      <w:r>
        <w:rPr>
          <w:bCs/>
          <w:lang w:val="de-DE"/>
        </w:rPr>
        <w:t>Trinkwasser</w:t>
      </w:r>
      <w:r w:rsidR="000163F2">
        <w:rPr>
          <w:bCs/>
          <w:lang w:val="de-DE"/>
        </w:rPr>
        <w:t>anlagen</w:t>
      </w:r>
      <w:r>
        <w:rPr>
          <w:bCs/>
          <w:lang w:val="de-DE"/>
        </w:rPr>
        <w:t xml:space="preserve"> müssen </w:t>
      </w:r>
      <w:r w:rsidR="00515F2B">
        <w:rPr>
          <w:bCs/>
          <w:lang w:val="de-DE"/>
        </w:rPr>
        <w:t>h</w:t>
      </w:r>
      <w:r w:rsidR="000163F2">
        <w:rPr>
          <w:bCs/>
          <w:lang w:val="de-DE"/>
        </w:rPr>
        <w:t>ohen</w:t>
      </w:r>
      <w:r w:rsidR="00515F2B">
        <w:rPr>
          <w:bCs/>
          <w:lang w:val="de-DE"/>
        </w:rPr>
        <w:t xml:space="preserve"> Hygienevorschriften genügen</w:t>
      </w:r>
      <w:r>
        <w:rPr>
          <w:bCs/>
          <w:lang w:val="de-DE"/>
        </w:rPr>
        <w:t xml:space="preserve"> und </w:t>
      </w:r>
      <w:r w:rsidR="0049429C">
        <w:rPr>
          <w:bCs/>
          <w:lang w:val="de-DE"/>
        </w:rPr>
        <w:t xml:space="preserve">sollen </w:t>
      </w:r>
      <w:r w:rsidR="00D00A96">
        <w:rPr>
          <w:bCs/>
          <w:lang w:val="de-DE"/>
        </w:rPr>
        <w:t xml:space="preserve">den Nutzern gleichzeitig </w:t>
      </w:r>
      <w:r>
        <w:rPr>
          <w:bCs/>
          <w:lang w:val="de-DE"/>
        </w:rPr>
        <w:t xml:space="preserve">einen möglichst großen Komfort bieten. </w:t>
      </w:r>
      <w:r w:rsidR="00EA64FB">
        <w:rPr>
          <w:bCs/>
          <w:lang w:val="de-DE"/>
        </w:rPr>
        <w:t xml:space="preserve">Die </w:t>
      </w:r>
      <w:r w:rsidR="003278F0">
        <w:rPr>
          <w:bCs/>
          <w:lang w:val="de-DE"/>
        </w:rPr>
        <w:t>Lösung</w:t>
      </w:r>
      <w:r w:rsidR="00EA64FB">
        <w:rPr>
          <w:bCs/>
          <w:lang w:val="de-DE"/>
        </w:rPr>
        <w:t>en</w:t>
      </w:r>
      <w:r w:rsidR="003278F0">
        <w:rPr>
          <w:bCs/>
          <w:lang w:val="de-DE"/>
        </w:rPr>
        <w:t xml:space="preserve"> </w:t>
      </w:r>
      <w:r w:rsidR="00C0697C">
        <w:rPr>
          <w:bCs/>
          <w:lang w:val="de-DE"/>
        </w:rPr>
        <w:t xml:space="preserve">des Trinkwasserspezialisten </w:t>
      </w:r>
      <w:r w:rsidR="0064147A" w:rsidRPr="00BB7B76">
        <w:rPr>
          <w:bCs/>
          <w:lang w:val="de-DE"/>
        </w:rPr>
        <w:t>Uponor</w:t>
      </w:r>
      <w:r w:rsidR="00EA64FB" w:rsidRPr="00BB7B76">
        <w:rPr>
          <w:bCs/>
          <w:lang w:val="de-DE"/>
        </w:rPr>
        <w:t xml:space="preserve"> erfüllen beide Kriterien</w:t>
      </w:r>
      <w:r w:rsidR="00D00A96">
        <w:rPr>
          <w:bCs/>
          <w:lang w:val="de-DE"/>
        </w:rPr>
        <w:t xml:space="preserve"> mit nur drei Bausteinen</w:t>
      </w:r>
      <w:r w:rsidR="00F43F0F">
        <w:rPr>
          <w:bCs/>
          <w:lang w:val="de-DE"/>
        </w:rPr>
        <w:t xml:space="preserve">. </w:t>
      </w:r>
      <w:r w:rsidR="0045794F" w:rsidRPr="00BB7B76">
        <w:rPr>
          <w:bCs/>
          <w:lang w:val="de-DE"/>
        </w:rPr>
        <w:t>D</w:t>
      </w:r>
      <w:r w:rsidRPr="00BB7B76">
        <w:rPr>
          <w:bCs/>
          <w:lang w:val="de-DE"/>
        </w:rPr>
        <w:t xml:space="preserve">ezentrale </w:t>
      </w:r>
      <w:r w:rsidR="00EF67FB" w:rsidRPr="00BB7B76">
        <w:rPr>
          <w:bCs/>
          <w:lang w:val="de-DE"/>
        </w:rPr>
        <w:t>Frischwasser</w:t>
      </w:r>
      <w:r w:rsidR="00EF67FB">
        <w:rPr>
          <w:bCs/>
          <w:lang w:val="de-DE"/>
        </w:rPr>
        <w:t>erwärmung</w:t>
      </w:r>
      <w:r w:rsidRPr="00BB7B76">
        <w:rPr>
          <w:bCs/>
          <w:lang w:val="de-DE"/>
        </w:rPr>
        <w:t xml:space="preserve">, </w:t>
      </w:r>
      <w:r w:rsidR="00523B14" w:rsidRPr="00BB7B76">
        <w:rPr>
          <w:bCs/>
          <w:lang w:val="de-DE"/>
        </w:rPr>
        <w:t>Durchschleif-</w:t>
      </w:r>
      <w:r w:rsidRPr="00BB7B76">
        <w:rPr>
          <w:bCs/>
          <w:lang w:val="de-DE"/>
        </w:rPr>
        <w:t>Ringinstallation und Hygienespülung</w:t>
      </w:r>
      <w:r w:rsidR="0045794F" w:rsidRPr="00BB7B76">
        <w:rPr>
          <w:bCs/>
          <w:lang w:val="de-DE"/>
        </w:rPr>
        <w:t xml:space="preserve"> stellen</w:t>
      </w:r>
      <w:r w:rsidR="000163F2" w:rsidRPr="00BB7B76">
        <w:rPr>
          <w:bCs/>
          <w:lang w:val="de-DE"/>
        </w:rPr>
        <w:t xml:space="preserve"> sicher, dass Wasser im System nicht stagniert und </w:t>
      </w:r>
      <w:r w:rsidR="000163F2">
        <w:rPr>
          <w:bCs/>
          <w:lang w:val="de-DE"/>
        </w:rPr>
        <w:t xml:space="preserve">sich nicht dauerhaft im Temperaturbereich zwischen 25 °C und 55 °C befindet. </w:t>
      </w:r>
      <w:r w:rsidR="00C0697C">
        <w:rPr>
          <w:bCs/>
          <w:lang w:val="de-DE"/>
        </w:rPr>
        <w:t>„</w:t>
      </w:r>
      <w:r w:rsidR="000163F2">
        <w:rPr>
          <w:bCs/>
          <w:lang w:val="de-DE"/>
        </w:rPr>
        <w:t xml:space="preserve">Auf diese Weise </w:t>
      </w:r>
      <w:r w:rsidR="00366717">
        <w:rPr>
          <w:bCs/>
          <w:lang w:val="de-DE"/>
        </w:rPr>
        <w:t xml:space="preserve">minimieren </w:t>
      </w:r>
      <w:r w:rsidR="00C0697C">
        <w:rPr>
          <w:bCs/>
          <w:lang w:val="de-DE"/>
        </w:rPr>
        <w:t>wir</w:t>
      </w:r>
      <w:r w:rsidR="0045794F">
        <w:rPr>
          <w:bCs/>
          <w:lang w:val="de-DE"/>
        </w:rPr>
        <w:t xml:space="preserve"> </w:t>
      </w:r>
      <w:r w:rsidR="000163F2">
        <w:rPr>
          <w:bCs/>
          <w:lang w:val="de-DE"/>
        </w:rPr>
        <w:t xml:space="preserve">ein Risiko durch Legionellen </w:t>
      </w:r>
      <w:r w:rsidR="0045794F">
        <w:rPr>
          <w:bCs/>
          <w:lang w:val="de-DE"/>
        </w:rPr>
        <w:t xml:space="preserve">in den Anlagen </w:t>
      </w:r>
      <w:r w:rsidR="00366717">
        <w:rPr>
          <w:bCs/>
          <w:lang w:val="de-DE"/>
        </w:rPr>
        <w:t>bereits in der Planung</w:t>
      </w:r>
      <w:r w:rsidR="00C0697C">
        <w:rPr>
          <w:bCs/>
          <w:lang w:val="de-DE"/>
        </w:rPr>
        <w:t>“, erklärt Hemmersbach</w:t>
      </w:r>
      <w:r w:rsidR="000163F2">
        <w:rPr>
          <w:bCs/>
          <w:lang w:val="de-DE"/>
        </w:rPr>
        <w:t xml:space="preserve">. </w:t>
      </w:r>
    </w:p>
    <w:p w14:paraId="13BCB518" w14:textId="77777777" w:rsidR="000163F2" w:rsidRDefault="000163F2" w:rsidP="0036342A">
      <w:pPr>
        <w:pStyle w:val="UponorCopytext"/>
        <w:rPr>
          <w:bCs/>
          <w:lang w:val="de-DE"/>
        </w:rPr>
      </w:pPr>
    </w:p>
    <w:p w14:paraId="4B5A94E8" w14:textId="54F6B9A1" w:rsidR="00AF41A7" w:rsidRDefault="00606D74" w:rsidP="0036342A">
      <w:pPr>
        <w:pStyle w:val="UponorCopytext"/>
        <w:rPr>
          <w:bCs/>
          <w:lang w:val="de-DE"/>
        </w:rPr>
      </w:pPr>
      <w:r>
        <w:rPr>
          <w:bCs/>
          <w:lang w:val="de-DE"/>
        </w:rPr>
        <w:t>Planer können die einzelnen Bausteine mit der</w:t>
      </w:r>
      <w:r w:rsidR="00832230">
        <w:rPr>
          <w:bCs/>
          <w:lang w:val="de-DE"/>
        </w:rPr>
        <w:t xml:space="preserve"> </w:t>
      </w:r>
      <w:r w:rsidR="00F43F0F">
        <w:rPr>
          <w:bCs/>
          <w:lang w:val="de-DE"/>
        </w:rPr>
        <w:t>HSE-</w:t>
      </w:r>
      <w:r>
        <w:rPr>
          <w:bCs/>
          <w:lang w:val="de-DE"/>
        </w:rPr>
        <w:t>Softwarelösung</w:t>
      </w:r>
      <w:r w:rsidR="00832230">
        <w:rPr>
          <w:bCs/>
          <w:lang w:val="de-DE"/>
        </w:rPr>
        <w:t xml:space="preserve"> </w:t>
      </w:r>
      <w:r>
        <w:rPr>
          <w:bCs/>
          <w:lang w:val="de-DE"/>
        </w:rPr>
        <w:t xml:space="preserve">einfach umsetzen. </w:t>
      </w:r>
      <w:r w:rsidR="00832230">
        <w:rPr>
          <w:bCs/>
          <w:lang w:val="de-DE"/>
        </w:rPr>
        <w:t xml:space="preserve">So hilft </w:t>
      </w:r>
      <w:r>
        <w:rPr>
          <w:bCs/>
          <w:lang w:val="de-DE"/>
        </w:rPr>
        <w:t xml:space="preserve">ihnen </w:t>
      </w:r>
      <w:r w:rsidR="0049429C">
        <w:rPr>
          <w:bCs/>
          <w:lang w:val="de-DE"/>
        </w:rPr>
        <w:t>die detaillierte 3D-Ansicht des</w:t>
      </w:r>
      <w:r>
        <w:rPr>
          <w:bCs/>
          <w:lang w:val="de-DE"/>
        </w:rPr>
        <w:t xml:space="preserve"> Programm</w:t>
      </w:r>
      <w:r w:rsidR="0049429C">
        <w:rPr>
          <w:bCs/>
          <w:lang w:val="de-DE"/>
        </w:rPr>
        <w:t>s</w:t>
      </w:r>
      <w:r w:rsidR="00832230">
        <w:rPr>
          <w:bCs/>
          <w:lang w:val="de-DE"/>
        </w:rPr>
        <w:t xml:space="preserve">, die hygienisch optimale Rohrführung </w:t>
      </w:r>
      <w:r w:rsidR="00366717">
        <w:rPr>
          <w:bCs/>
          <w:lang w:val="de-DE"/>
        </w:rPr>
        <w:t>festzulegen</w:t>
      </w:r>
      <w:r w:rsidR="00832230">
        <w:rPr>
          <w:bCs/>
          <w:lang w:val="de-DE"/>
        </w:rPr>
        <w:t xml:space="preserve">. </w:t>
      </w:r>
      <w:r w:rsidR="00BC5956">
        <w:rPr>
          <w:bCs/>
          <w:lang w:val="de-DE"/>
        </w:rPr>
        <w:t xml:space="preserve">Auch bei der Rohrdimensionierung </w:t>
      </w:r>
      <w:r w:rsidR="00BC5956" w:rsidRPr="00BC5956">
        <w:rPr>
          <w:bCs/>
          <w:lang w:val="de-DE"/>
        </w:rPr>
        <w:t>nach DIN 1988-300</w:t>
      </w:r>
      <w:r w:rsidR="00BC5956">
        <w:rPr>
          <w:bCs/>
          <w:lang w:val="de-DE"/>
        </w:rPr>
        <w:t xml:space="preserve"> unterstützt </w:t>
      </w:r>
      <w:r w:rsidR="00CB2B99">
        <w:rPr>
          <w:bCs/>
          <w:lang w:val="de-DE"/>
        </w:rPr>
        <w:t xml:space="preserve">die Software: Sie </w:t>
      </w:r>
      <w:r w:rsidR="00BC5956">
        <w:rPr>
          <w:bCs/>
          <w:lang w:val="de-DE"/>
        </w:rPr>
        <w:t>berücksichtigt Nutzungseinheiten automatisch und be</w:t>
      </w:r>
      <w:r w:rsidR="0045794F">
        <w:rPr>
          <w:bCs/>
          <w:lang w:val="de-DE"/>
        </w:rPr>
        <w:t>stimmt</w:t>
      </w:r>
      <w:r w:rsidR="00BC5956">
        <w:rPr>
          <w:bCs/>
          <w:lang w:val="de-DE"/>
        </w:rPr>
        <w:t xml:space="preserve"> die </w:t>
      </w:r>
      <w:r w:rsidR="00CB2B99">
        <w:rPr>
          <w:bCs/>
          <w:lang w:val="de-DE"/>
        </w:rPr>
        <w:t xml:space="preserve">Dimension der </w:t>
      </w:r>
      <w:r w:rsidR="00BC5956">
        <w:rPr>
          <w:bCs/>
          <w:lang w:val="de-DE"/>
        </w:rPr>
        <w:t xml:space="preserve">Ringleitungen nach dem Hardy-Cross-Verfahren. </w:t>
      </w:r>
      <w:r w:rsidR="00213CBF">
        <w:rPr>
          <w:bCs/>
          <w:lang w:val="de-DE"/>
        </w:rPr>
        <w:t xml:space="preserve">Zudem liefert die Software </w:t>
      </w:r>
      <w:r w:rsidR="00CB2B99">
        <w:rPr>
          <w:bCs/>
          <w:lang w:val="de-DE"/>
        </w:rPr>
        <w:t>die</w:t>
      </w:r>
      <w:r w:rsidR="00213CBF">
        <w:rPr>
          <w:bCs/>
          <w:lang w:val="de-DE"/>
        </w:rPr>
        <w:t xml:space="preserve"> Berechnung der Ringleitung</w:t>
      </w:r>
      <w:r w:rsidR="00366717">
        <w:rPr>
          <w:bCs/>
          <w:lang w:val="de-DE"/>
        </w:rPr>
        <w:t xml:space="preserve"> im Stockwerk</w:t>
      </w:r>
      <w:r w:rsidR="00AD47E0" w:rsidRPr="00AD47E0">
        <w:rPr>
          <w:bCs/>
          <w:lang w:val="de-DE"/>
        </w:rPr>
        <w:t>,</w:t>
      </w:r>
      <w:r w:rsidR="00EA64FB" w:rsidRPr="00EA64FB">
        <w:rPr>
          <w:bCs/>
          <w:color w:val="FF0000"/>
          <w:lang w:val="de-DE"/>
        </w:rPr>
        <w:t xml:space="preserve"> </w:t>
      </w:r>
      <w:r w:rsidR="00E546F1">
        <w:rPr>
          <w:bCs/>
          <w:lang w:val="de-DE"/>
        </w:rPr>
        <w:t>berücksichtigt dabei die</w:t>
      </w:r>
      <w:r w:rsidR="00C72BF7">
        <w:rPr>
          <w:bCs/>
          <w:lang w:val="de-DE"/>
        </w:rPr>
        <w:t xml:space="preserve"> Hygieneanforderungen</w:t>
      </w:r>
      <w:r w:rsidR="00E546F1">
        <w:rPr>
          <w:bCs/>
          <w:lang w:val="de-DE"/>
        </w:rPr>
        <w:t xml:space="preserve"> und</w:t>
      </w:r>
      <w:r w:rsidR="00C0697C">
        <w:rPr>
          <w:bCs/>
          <w:lang w:val="de-DE"/>
        </w:rPr>
        <w:t xml:space="preserve"> </w:t>
      </w:r>
      <w:r w:rsidR="00C72BF7">
        <w:rPr>
          <w:bCs/>
          <w:lang w:val="de-DE"/>
        </w:rPr>
        <w:t>kontrolliert den</w:t>
      </w:r>
      <w:r w:rsidR="00213CBF">
        <w:rPr>
          <w:bCs/>
          <w:lang w:val="de-DE"/>
        </w:rPr>
        <w:t xml:space="preserve"> Volumenstrom. </w:t>
      </w:r>
      <w:r w:rsidR="00C0697C">
        <w:rPr>
          <w:bCs/>
          <w:lang w:val="de-DE"/>
        </w:rPr>
        <w:t xml:space="preserve">Darüber hinaus können </w:t>
      </w:r>
      <w:r w:rsidR="00C72BF7">
        <w:rPr>
          <w:bCs/>
          <w:lang w:val="de-DE"/>
        </w:rPr>
        <w:t>Planer</w:t>
      </w:r>
      <w:r w:rsidR="00213CBF">
        <w:rPr>
          <w:bCs/>
          <w:lang w:val="de-DE"/>
        </w:rPr>
        <w:t xml:space="preserve"> </w:t>
      </w:r>
      <w:r w:rsidR="00C72BF7">
        <w:rPr>
          <w:bCs/>
          <w:lang w:val="de-DE"/>
        </w:rPr>
        <w:t xml:space="preserve">mit </w:t>
      </w:r>
      <w:r w:rsidR="00CB2B99">
        <w:rPr>
          <w:bCs/>
          <w:lang w:val="de-DE"/>
        </w:rPr>
        <w:t>der Software</w:t>
      </w:r>
      <w:r w:rsidR="00C72BF7">
        <w:rPr>
          <w:bCs/>
          <w:lang w:val="de-DE"/>
        </w:rPr>
        <w:t xml:space="preserve"> die</w:t>
      </w:r>
      <w:r w:rsidR="00213CBF">
        <w:rPr>
          <w:bCs/>
          <w:lang w:val="de-DE"/>
        </w:rPr>
        <w:t xml:space="preserve"> </w:t>
      </w:r>
      <w:r w:rsidR="0064147A">
        <w:rPr>
          <w:bCs/>
          <w:lang w:val="de-DE"/>
        </w:rPr>
        <w:t xml:space="preserve">3-Liter-Grenze </w:t>
      </w:r>
      <w:r w:rsidR="00CB2B99">
        <w:rPr>
          <w:bCs/>
          <w:lang w:val="de-DE"/>
        </w:rPr>
        <w:t>in den nicht zirkulierenden Warmwasserleitungen überwachen.</w:t>
      </w:r>
      <w:r w:rsidR="0064147A">
        <w:rPr>
          <w:bCs/>
          <w:lang w:val="de-DE"/>
        </w:rPr>
        <w:t xml:space="preserve"> </w:t>
      </w:r>
      <w:r w:rsidR="00CB2B99">
        <w:rPr>
          <w:bCs/>
          <w:lang w:val="de-DE"/>
        </w:rPr>
        <w:t>Die</w:t>
      </w:r>
      <w:r w:rsidR="0064147A">
        <w:rPr>
          <w:bCs/>
          <w:lang w:val="de-DE"/>
        </w:rPr>
        <w:t xml:space="preserve"> Berechnung </w:t>
      </w:r>
      <w:r w:rsidR="0064147A">
        <w:rPr>
          <w:bCs/>
          <w:lang w:val="de-DE"/>
        </w:rPr>
        <w:lastRenderedPageBreak/>
        <w:t xml:space="preserve">der Zirkulationsleitung nach DVGW Arbeitsblatt W551 </w:t>
      </w:r>
      <w:r w:rsidR="00CB2B99">
        <w:rPr>
          <w:bCs/>
          <w:lang w:val="de-DE"/>
        </w:rPr>
        <w:t xml:space="preserve">ist mit </w:t>
      </w:r>
      <w:proofErr w:type="spellStart"/>
      <w:r w:rsidR="00CB2B99">
        <w:rPr>
          <w:bCs/>
          <w:lang w:val="de-DE"/>
        </w:rPr>
        <w:t>HSEdesktop</w:t>
      </w:r>
      <w:proofErr w:type="spellEnd"/>
      <w:r w:rsidR="00CB2B99">
        <w:rPr>
          <w:bCs/>
          <w:lang w:val="de-DE"/>
        </w:rPr>
        <w:t xml:space="preserve"> ebenfalls möglich.</w:t>
      </w:r>
    </w:p>
    <w:p w14:paraId="7FFAF72B" w14:textId="59E9385C" w:rsidR="0064147A" w:rsidRDefault="0064147A" w:rsidP="0036342A">
      <w:pPr>
        <w:pStyle w:val="UponorCopytext"/>
        <w:rPr>
          <w:bCs/>
          <w:lang w:val="de-DE"/>
        </w:rPr>
      </w:pPr>
    </w:p>
    <w:p w14:paraId="6324187B" w14:textId="0F8BB663" w:rsidR="0064147A" w:rsidRDefault="005949DF" w:rsidP="0036342A">
      <w:pPr>
        <w:pStyle w:val="UponorCopytext"/>
        <w:rPr>
          <w:bCs/>
          <w:lang w:val="de-DE"/>
        </w:rPr>
      </w:pPr>
      <w:r>
        <w:rPr>
          <w:bCs/>
          <w:lang w:val="de-DE"/>
        </w:rPr>
        <w:t xml:space="preserve">Neu hinterlegt </w:t>
      </w:r>
      <w:r w:rsidR="00C0697C">
        <w:rPr>
          <w:bCs/>
          <w:lang w:val="de-DE"/>
        </w:rPr>
        <w:t>hat Uponor</w:t>
      </w:r>
      <w:r>
        <w:rPr>
          <w:bCs/>
          <w:lang w:val="de-DE"/>
        </w:rPr>
        <w:t xml:space="preserve"> auch die Daten der </w:t>
      </w:r>
      <w:r w:rsidRPr="0064147A">
        <w:rPr>
          <w:lang w:val="de-DE"/>
        </w:rPr>
        <w:t>Frischwarmwasserstationen</w:t>
      </w:r>
      <w:r w:rsidR="00D00A96">
        <w:rPr>
          <w:lang w:val="de-DE"/>
        </w:rPr>
        <w:t xml:space="preserve"> seines Tochterunternehmens KaMo</w:t>
      </w:r>
      <w:r>
        <w:rPr>
          <w:lang w:val="de-DE"/>
        </w:rPr>
        <w:t xml:space="preserve"> in der Planungssoftware. Darauf können Nutzer nun direkt zugreifen, wenn sie eine dezentrale Frischwasserversorgung planen. </w:t>
      </w:r>
      <w:r w:rsidR="00AD47E0">
        <w:rPr>
          <w:lang w:val="de-DE"/>
        </w:rPr>
        <w:t xml:space="preserve">Ebenfalls enthalten sind die Daten der </w:t>
      </w:r>
      <w:r w:rsidR="00D00A96">
        <w:rPr>
          <w:lang w:val="de-DE"/>
        </w:rPr>
        <w:t xml:space="preserve">Uponor </w:t>
      </w:r>
      <w:r w:rsidR="00AD47E0">
        <w:rPr>
          <w:lang w:val="de-DE"/>
        </w:rPr>
        <w:t xml:space="preserve">Spülstationen, sodass Planer bereits in der Software Hygienespülungen in ihr Konzept integrieren können. </w:t>
      </w:r>
    </w:p>
    <w:p w14:paraId="072079C0" w14:textId="77777777" w:rsidR="00AF41A7" w:rsidRDefault="00AF41A7" w:rsidP="0036342A">
      <w:pPr>
        <w:pStyle w:val="UponorCopytext"/>
        <w:rPr>
          <w:bCs/>
          <w:lang w:val="de-DE"/>
        </w:rPr>
      </w:pPr>
    </w:p>
    <w:p w14:paraId="61F81AD9" w14:textId="07DB0BDF" w:rsidR="00FB6F06" w:rsidRDefault="00E65FCE" w:rsidP="00E65FCE">
      <w:pPr>
        <w:pStyle w:val="UponorSubhead"/>
        <w:rPr>
          <w:lang w:val="de-DE"/>
        </w:rPr>
      </w:pPr>
      <w:r>
        <w:rPr>
          <w:lang w:val="de-DE"/>
        </w:rPr>
        <w:t>Planung leicht gemacht</w:t>
      </w:r>
    </w:p>
    <w:p w14:paraId="7A9F6C13" w14:textId="2C87438D" w:rsidR="00E146E7" w:rsidRDefault="00E546F1" w:rsidP="004025F9">
      <w:pPr>
        <w:pStyle w:val="UponorCopytext"/>
        <w:rPr>
          <w:bCs/>
          <w:lang w:val="de-DE"/>
        </w:rPr>
      </w:pPr>
      <w:r>
        <w:rPr>
          <w:bCs/>
          <w:lang w:val="de-DE"/>
        </w:rPr>
        <w:t xml:space="preserve">Mit </w:t>
      </w:r>
      <w:r w:rsidR="00EA64FB">
        <w:rPr>
          <w:bCs/>
          <w:lang w:val="de-DE"/>
        </w:rPr>
        <w:t xml:space="preserve">dieser </w:t>
      </w:r>
      <w:r w:rsidR="009E7094">
        <w:rPr>
          <w:bCs/>
          <w:lang w:val="de-DE"/>
        </w:rPr>
        <w:t>vielfältige</w:t>
      </w:r>
      <w:r>
        <w:rPr>
          <w:bCs/>
          <w:lang w:val="de-DE"/>
        </w:rPr>
        <w:t>n</w:t>
      </w:r>
      <w:r w:rsidR="009E7094">
        <w:rPr>
          <w:bCs/>
          <w:lang w:val="de-DE"/>
        </w:rPr>
        <w:t xml:space="preserve"> Unterstützung</w:t>
      </w:r>
      <w:r w:rsidR="00C0697C">
        <w:rPr>
          <w:bCs/>
          <w:lang w:val="de-DE"/>
        </w:rPr>
        <w:t xml:space="preserve"> </w:t>
      </w:r>
      <w:r>
        <w:rPr>
          <w:bCs/>
          <w:lang w:val="de-DE"/>
        </w:rPr>
        <w:t>macht</w:t>
      </w:r>
      <w:r w:rsidR="00C0697C">
        <w:rPr>
          <w:bCs/>
          <w:lang w:val="de-DE"/>
        </w:rPr>
        <w:t xml:space="preserve"> </w:t>
      </w:r>
      <w:proofErr w:type="spellStart"/>
      <w:r w:rsidR="009E7094">
        <w:rPr>
          <w:bCs/>
          <w:lang w:val="de-DE"/>
        </w:rPr>
        <w:t>HSEdesktop</w:t>
      </w:r>
      <w:proofErr w:type="spellEnd"/>
      <w:r w:rsidR="009E7094">
        <w:rPr>
          <w:bCs/>
          <w:lang w:val="de-DE"/>
        </w:rPr>
        <w:t xml:space="preserve"> die Planung </w:t>
      </w:r>
      <w:r w:rsidR="00EA64FB">
        <w:rPr>
          <w:bCs/>
          <w:lang w:val="de-DE"/>
        </w:rPr>
        <w:t>einfacher</w:t>
      </w:r>
      <w:r w:rsidR="00742AC7">
        <w:rPr>
          <w:bCs/>
          <w:lang w:val="de-DE"/>
        </w:rPr>
        <w:t xml:space="preserve">, </w:t>
      </w:r>
      <w:r w:rsidR="009E7094">
        <w:rPr>
          <w:bCs/>
          <w:lang w:val="de-DE"/>
        </w:rPr>
        <w:t>effizienter</w:t>
      </w:r>
      <w:r w:rsidR="00742AC7">
        <w:rPr>
          <w:bCs/>
          <w:lang w:val="de-DE"/>
        </w:rPr>
        <w:t xml:space="preserve"> und sicherer</w:t>
      </w:r>
      <w:r w:rsidR="009E7094">
        <w:rPr>
          <w:bCs/>
          <w:lang w:val="de-DE"/>
        </w:rPr>
        <w:t xml:space="preserve">. Die Software ist </w:t>
      </w:r>
      <w:r>
        <w:rPr>
          <w:bCs/>
          <w:lang w:val="de-DE"/>
        </w:rPr>
        <w:t xml:space="preserve">darüber hinaus </w:t>
      </w:r>
      <w:r w:rsidR="00EA64FB">
        <w:rPr>
          <w:bCs/>
          <w:lang w:val="de-DE"/>
        </w:rPr>
        <w:t xml:space="preserve">leicht </w:t>
      </w:r>
      <w:r w:rsidR="009E7094">
        <w:rPr>
          <w:bCs/>
          <w:lang w:val="de-DE"/>
        </w:rPr>
        <w:t xml:space="preserve">zu bedienen und nutzerorientiert. So bietet </w:t>
      </w:r>
      <w:r w:rsidR="00115C96">
        <w:rPr>
          <w:bCs/>
          <w:lang w:val="de-DE"/>
        </w:rPr>
        <w:t>sie</w:t>
      </w:r>
      <w:r w:rsidR="009E7094">
        <w:rPr>
          <w:bCs/>
          <w:lang w:val="de-DE"/>
        </w:rPr>
        <w:t xml:space="preserve"> verschiedene Schnittstellen für den Datenaustausch, etwa für </w:t>
      </w:r>
      <w:r w:rsidR="00E82269">
        <w:rPr>
          <w:bCs/>
          <w:lang w:val="de-DE"/>
        </w:rPr>
        <w:t xml:space="preserve">den GBXML Import von 3D-Gebäudemodellen sowie von </w:t>
      </w:r>
      <w:r w:rsidR="009E7094" w:rsidRPr="009E7094">
        <w:rPr>
          <w:bCs/>
          <w:lang w:val="de-DE"/>
        </w:rPr>
        <w:t>.</w:t>
      </w:r>
      <w:proofErr w:type="spellStart"/>
      <w:r w:rsidR="009E7094" w:rsidRPr="009E7094">
        <w:rPr>
          <w:bCs/>
          <w:lang w:val="de-DE"/>
        </w:rPr>
        <w:t>dxf</w:t>
      </w:r>
      <w:proofErr w:type="spellEnd"/>
      <w:r w:rsidR="009E7094">
        <w:rPr>
          <w:bCs/>
          <w:lang w:val="de-DE"/>
        </w:rPr>
        <w:t>-</w:t>
      </w:r>
      <w:r w:rsidR="009E7094" w:rsidRPr="009E7094">
        <w:rPr>
          <w:bCs/>
          <w:lang w:val="de-DE"/>
        </w:rPr>
        <w:t xml:space="preserve"> und .</w:t>
      </w:r>
      <w:proofErr w:type="spellStart"/>
      <w:r w:rsidR="009E7094" w:rsidRPr="009E7094">
        <w:rPr>
          <w:bCs/>
          <w:lang w:val="de-DE"/>
        </w:rPr>
        <w:t>dwg</w:t>
      </w:r>
      <w:proofErr w:type="spellEnd"/>
      <w:r w:rsidR="009E7094">
        <w:rPr>
          <w:bCs/>
          <w:lang w:val="de-DE"/>
        </w:rPr>
        <w:t>-</w:t>
      </w:r>
      <w:r w:rsidR="009E7094" w:rsidRPr="009E7094">
        <w:rPr>
          <w:bCs/>
          <w:lang w:val="de-DE"/>
        </w:rPr>
        <w:t>Dateien oder eingescannte Papierzeichnungen</w:t>
      </w:r>
      <w:r w:rsidR="009E7094">
        <w:rPr>
          <w:bCs/>
          <w:lang w:val="de-DE"/>
        </w:rPr>
        <w:t xml:space="preserve">. </w:t>
      </w:r>
      <w:r w:rsidR="00EA64FB">
        <w:rPr>
          <w:bCs/>
          <w:lang w:val="de-DE"/>
        </w:rPr>
        <w:t xml:space="preserve">Hinzu kommt ein umfangreicher Service wie </w:t>
      </w:r>
      <w:r w:rsidR="009E7094">
        <w:rPr>
          <w:bCs/>
          <w:lang w:val="de-DE"/>
        </w:rPr>
        <w:t xml:space="preserve">eine kostenlose Hotline, </w:t>
      </w:r>
      <w:r w:rsidR="00E82269">
        <w:rPr>
          <w:bCs/>
          <w:lang w:val="de-DE"/>
        </w:rPr>
        <w:t xml:space="preserve">regelmäßige </w:t>
      </w:r>
      <w:r w:rsidR="004025F9">
        <w:rPr>
          <w:bCs/>
          <w:lang w:val="de-DE"/>
        </w:rPr>
        <w:t xml:space="preserve">Softwarepflege und Updates sowie </w:t>
      </w:r>
      <w:r w:rsidR="00742AC7">
        <w:rPr>
          <w:bCs/>
          <w:lang w:val="de-DE"/>
        </w:rPr>
        <w:t xml:space="preserve">weitreichender </w:t>
      </w:r>
      <w:r w:rsidR="004025F9">
        <w:rPr>
          <w:bCs/>
          <w:lang w:val="de-DE"/>
        </w:rPr>
        <w:t>Support</w:t>
      </w:r>
      <w:r w:rsidR="003148B9">
        <w:rPr>
          <w:bCs/>
          <w:lang w:val="de-DE"/>
        </w:rPr>
        <w:t xml:space="preserve">. </w:t>
      </w:r>
      <w:r w:rsidR="00363BDA">
        <w:rPr>
          <w:bCs/>
          <w:lang w:val="de-DE"/>
        </w:rPr>
        <w:t xml:space="preserve"> Au</w:t>
      </w:r>
      <w:r w:rsidR="00D776EC">
        <w:rPr>
          <w:bCs/>
          <w:lang w:val="de-DE"/>
        </w:rPr>
        <w:t xml:space="preserve">f der Webseite des Unternehmens </w:t>
      </w:r>
      <w:r w:rsidR="0044357D">
        <w:rPr>
          <w:bCs/>
          <w:lang w:val="de-DE"/>
        </w:rPr>
        <w:t>sind</w:t>
      </w:r>
      <w:r w:rsidR="00363BDA">
        <w:rPr>
          <w:bCs/>
          <w:lang w:val="de-DE"/>
        </w:rPr>
        <w:t xml:space="preserve"> </w:t>
      </w:r>
      <w:r w:rsidR="00D776EC">
        <w:rPr>
          <w:bCs/>
          <w:lang w:val="de-DE"/>
        </w:rPr>
        <w:t>zudem</w:t>
      </w:r>
      <w:r w:rsidR="003148B9">
        <w:rPr>
          <w:bCs/>
          <w:lang w:val="de-DE"/>
        </w:rPr>
        <w:t xml:space="preserve"> </w:t>
      </w:r>
      <w:r w:rsidR="00433A38">
        <w:rPr>
          <w:bCs/>
          <w:lang w:val="de-DE"/>
        </w:rPr>
        <w:t xml:space="preserve">praxisorientierte </w:t>
      </w:r>
      <w:proofErr w:type="spellStart"/>
      <w:r w:rsidR="00433A38">
        <w:rPr>
          <w:bCs/>
          <w:lang w:val="de-DE"/>
        </w:rPr>
        <w:t>Videotutorials</w:t>
      </w:r>
      <w:proofErr w:type="spellEnd"/>
      <w:r w:rsidR="00433A38">
        <w:rPr>
          <w:bCs/>
          <w:lang w:val="de-DE"/>
        </w:rPr>
        <w:t xml:space="preserve"> </w:t>
      </w:r>
      <w:r w:rsidR="0044357D">
        <w:rPr>
          <w:bCs/>
          <w:lang w:val="de-DE"/>
        </w:rPr>
        <w:t>für alle wichtigen Planungsschritte rund um die Uhr verfügbar.</w:t>
      </w:r>
    </w:p>
    <w:p w14:paraId="62A53611" w14:textId="6F2F372E" w:rsidR="00EF67FB" w:rsidRDefault="00EF67FB" w:rsidP="004025F9">
      <w:pPr>
        <w:pStyle w:val="UponorCopytext"/>
        <w:rPr>
          <w:bCs/>
          <w:lang w:val="de-DE"/>
        </w:rPr>
      </w:pPr>
    </w:p>
    <w:p w14:paraId="047584D3" w14:textId="66E8CEC2" w:rsidR="00EF67FB" w:rsidRDefault="00D776EC" w:rsidP="004025F9">
      <w:pPr>
        <w:pStyle w:val="UponorCopytext"/>
        <w:rPr>
          <w:bCs/>
          <w:lang w:val="de-DE"/>
        </w:rPr>
      </w:pPr>
      <w:r>
        <w:rPr>
          <w:bCs/>
          <w:lang w:val="de-DE"/>
        </w:rPr>
        <w:t xml:space="preserve">Unter </w:t>
      </w:r>
      <w:hyperlink r:id="rId10" w:history="1">
        <w:r w:rsidRPr="00B75B7B">
          <w:rPr>
            <w:rStyle w:val="Hyperlink"/>
            <w:bCs/>
            <w:lang w:val="de-DE"/>
          </w:rPr>
          <w:t>https://www.uponor.de/hse</w:t>
        </w:r>
      </w:hyperlink>
      <w:r>
        <w:rPr>
          <w:bCs/>
          <w:lang w:val="de-DE"/>
        </w:rPr>
        <w:t xml:space="preserve"> gibt es alle Informationen. </w:t>
      </w:r>
    </w:p>
    <w:p w14:paraId="58606C6E" w14:textId="77777777" w:rsidR="00E146E7" w:rsidRDefault="00E146E7" w:rsidP="004025F9">
      <w:pPr>
        <w:pStyle w:val="UponorCopytext"/>
        <w:rPr>
          <w:bCs/>
          <w:lang w:val="de-DE"/>
        </w:rPr>
      </w:pPr>
    </w:p>
    <w:p w14:paraId="3A653B81" w14:textId="77777777" w:rsidR="00E146E7" w:rsidRDefault="00E146E7" w:rsidP="004025F9">
      <w:pPr>
        <w:pStyle w:val="UponorCopytext"/>
        <w:rPr>
          <w:bCs/>
          <w:lang w:val="de-DE"/>
        </w:rPr>
      </w:pPr>
    </w:p>
    <w:p w14:paraId="672DC345" w14:textId="5710161F" w:rsidR="008F65F2" w:rsidRPr="00515F2B" w:rsidRDefault="008F65F2" w:rsidP="00515F2B">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3148B9" w14:paraId="5F479410" w14:textId="77777777" w:rsidTr="0055422F">
        <w:tc>
          <w:tcPr>
            <w:tcW w:w="3969" w:type="dxa"/>
            <w:vAlign w:val="center"/>
          </w:tcPr>
          <w:p w14:paraId="61A92BB8" w14:textId="36449115" w:rsidR="00845BAC" w:rsidRPr="00071EAF" w:rsidRDefault="002D518E" w:rsidP="00845BAC">
            <w:pPr>
              <w:spacing w:line="260" w:lineRule="atLeast"/>
              <w:rPr>
                <w:sz w:val="18"/>
                <w:szCs w:val="18"/>
                <w:lang w:val="de-DE"/>
              </w:rPr>
            </w:pPr>
            <w:r>
              <w:rPr>
                <w:noProof/>
                <w:lang w:val="de-DE"/>
              </w:rPr>
              <w:drawing>
                <wp:inline distT="0" distB="0" distL="0" distR="0" wp14:anchorId="7F7E9280" wp14:editId="634DF5E8">
                  <wp:extent cx="2382216" cy="143480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4032" b="5297"/>
                          <a:stretch/>
                        </pic:blipFill>
                        <pic:spPr bwMode="auto">
                          <a:xfrm>
                            <a:off x="0" y="0"/>
                            <a:ext cx="2383155" cy="1435371"/>
                          </a:xfrm>
                          <a:prstGeom prst="rect">
                            <a:avLst/>
                          </a:prstGeom>
                          <a:ln>
                            <a:noFill/>
                          </a:ln>
                          <a:extLst>
                            <a:ext uri="{53640926-AAD7-44D8-BBD7-CCE9431645EC}">
                              <a14:shadowObscured xmlns:a14="http://schemas.microsoft.com/office/drawing/2010/main"/>
                            </a:ext>
                          </a:extLst>
                        </pic:spPr>
                      </pic:pic>
                    </a:graphicData>
                  </a:graphic>
                </wp:inline>
              </w:drawing>
            </w:r>
          </w:p>
          <w:p w14:paraId="31FF2323" w14:textId="77777777" w:rsidR="00845BAC" w:rsidRPr="00071EAF" w:rsidRDefault="00845BAC" w:rsidP="00845BAC">
            <w:pPr>
              <w:spacing w:line="260" w:lineRule="atLeast"/>
              <w:rPr>
                <w:sz w:val="18"/>
                <w:szCs w:val="18"/>
                <w:lang w:val="de-DE"/>
              </w:rPr>
            </w:pPr>
          </w:p>
          <w:p w14:paraId="23F3C1C5" w14:textId="77777777" w:rsidR="00845BAC" w:rsidRPr="00071EAF" w:rsidRDefault="00845BAC" w:rsidP="00845BAC">
            <w:pPr>
              <w:spacing w:line="260" w:lineRule="atLeast"/>
              <w:rPr>
                <w:sz w:val="18"/>
                <w:szCs w:val="18"/>
                <w:lang w:val="de-DE"/>
              </w:rPr>
            </w:pPr>
          </w:p>
        </w:tc>
        <w:tc>
          <w:tcPr>
            <w:tcW w:w="3192" w:type="dxa"/>
            <w:vAlign w:val="center"/>
          </w:tcPr>
          <w:p w14:paraId="595D640D" w14:textId="6EA164B2" w:rsidR="00845BAC" w:rsidRPr="000F2688" w:rsidRDefault="00246A1A">
            <w:pPr>
              <w:pStyle w:val="UponorCaption"/>
              <w:rPr>
                <w:lang w:val="de-DE"/>
              </w:rPr>
            </w:pPr>
            <w:proofErr w:type="spellStart"/>
            <w:r w:rsidRPr="000F2688">
              <w:rPr>
                <w:b/>
                <w:lang w:val="de-DE"/>
              </w:rPr>
              <w:t>Uponor_</w:t>
            </w:r>
            <w:r w:rsidR="00D37529" w:rsidRPr="00D776EC">
              <w:rPr>
                <w:b/>
                <w:lang w:val="de-DE"/>
              </w:rPr>
              <w:t>HSE</w:t>
            </w:r>
            <w:proofErr w:type="spellEnd"/>
            <w:r w:rsidR="00D37529" w:rsidRPr="00D776EC">
              <w:rPr>
                <w:b/>
                <w:lang w:val="de-DE"/>
              </w:rPr>
              <w:t xml:space="preserve"> Software</w:t>
            </w:r>
            <w:r w:rsidRPr="00D776EC">
              <w:rPr>
                <w:b/>
                <w:lang w:val="de-DE"/>
              </w:rPr>
              <w:t>.jpg</w:t>
            </w:r>
            <w:r w:rsidRPr="000F2688">
              <w:rPr>
                <w:lang w:val="de-DE"/>
              </w:rPr>
              <w:br/>
            </w:r>
            <w:r w:rsidR="00D37529">
              <w:rPr>
                <w:lang w:val="de-DE"/>
              </w:rPr>
              <w:t xml:space="preserve">Mit der Planungssoftware </w:t>
            </w:r>
            <w:proofErr w:type="spellStart"/>
            <w:r w:rsidR="00D37529">
              <w:rPr>
                <w:lang w:val="de-DE"/>
              </w:rPr>
              <w:t>HSEdesktop</w:t>
            </w:r>
            <w:proofErr w:type="spellEnd"/>
            <w:r w:rsidR="00D37529">
              <w:rPr>
                <w:lang w:val="de-DE"/>
              </w:rPr>
              <w:t xml:space="preserve"> lassen sich jetzt auch Trinkwasser-Installationen schnell und sicher planen.</w:t>
            </w:r>
            <w:r w:rsidR="0055422F" w:rsidRPr="000F2688">
              <w:rPr>
                <w:lang w:val="de-DE"/>
              </w:rPr>
              <w:t xml:space="preserve"> </w:t>
            </w:r>
            <w:r w:rsidR="000F2688" w:rsidRPr="000F2688">
              <w:rPr>
                <w:lang w:val="de-DE"/>
              </w:rPr>
              <w:br/>
            </w:r>
            <w:r w:rsidR="000F2688" w:rsidRPr="000F2688">
              <w:rPr>
                <w:b/>
                <w:lang w:val="de-DE"/>
              </w:rPr>
              <w:t>Quelle</w:t>
            </w:r>
            <w:r w:rsidR="00845BAC" w:rsidRPr="000F2688">
              <w:rPr>
                <w:b/>
                <w:lang w:val="de-DE"/>
              </w:rPr>
              <w:t>: Uponor</w:t>
            </w:r>
          </w:p>
          <w:p w14:paraId="6ED43D7B" w14:textId="77777777" w:rsidR="00845BAC" w:rsidRPr="000F2688" w:rsidRDefault="00845BAC" w:rsidP="00845BAC">
            <w:pPr>
              <w:spacing w:line="260" w:lineRule="atLeast"/>
              <w:rPr>
                <w:sz w:val="18"/>
                <w:szCs w:val="18"/>
                <w:lang w:val="de-DE"/>
              </w:rPr>
            </w:pPr>
          </w:p>
        </w:tc>
      </w:tr>
      <w:tr w:rsidR="00845BAC" w:rsidRPr="003148B9" w14:paraId="32A20A93" w14:textId="77777777" w:rsidTr="0055422F">
        <w:tc>
          <w:tcPr>
            <w:tcW w:w="3969" w:type="dxa"/>
            <w:vAlign w:val="center"/>
          </w:tcPr>
          <w:p w14:paraId="580817BB" w14:textId="72DA203A" w:rsidR="00845BAC" w:rsidRPr="00071EAF" w:rsidRDefault="00673815" w:rsidP="00845BAC">
            <w:pPr>
              <w:spacing w:line="260" w:lineRule="atLeast"/>
              <w:rPr>
                <w:sz w:val="18"/>
                <w:szCs w:val="18"/>
                <w:lang w:val="de-DE"/>
              </w:rPr>
            </w:pPr>
            <w:r>
              <w:rPr>
                <w:noProof/>
                <w:lang w:val="de-DE"/>
              </w:rPr>
              <w:lastRenderedPageBreak/>
              <w:drawing>
                <wp:inline distT="0" distB="0" distL="0" distR="0" wp14:anchorId="35133B9F" wp14:editId="3DE301A1">
                  <wp:extent cx="2383155" cy="17189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83155" cy="1718945"/>
                          </a:xfrm>
                          <a:prstGeom prst="rect">
                            <a:avLst/>
                          </a:prstGeom>
                        </pic:spPr>
                      </pic:pic>
                    </a:graphicData>
                  </a:graphic>
                </wp:inline>
              </w:drawing>
            </w:r>
          </w:p>
          <w:p w14:paraId="49834CAE" w14:textId="77777777" w:rsidR="00845BAC" w:rsidRPr="00071EAF" w:rsidRDefault="00845BAC" w:rsidP="00845BAC">
            <w:pPr>
              <w:spacing w:line="260" w:lineRule="atLeast"/>
              <w:rPr>
                <w:sz w:val="18"/>
                <w:szCs w:val="18"/>
                <w:lang w:val="de-DE"/>
              </w:rPr>
            </w:pPr>
          </w:p>
          <w:p w14:paraId="4D2190B1" w14:textId="77777777" w:rsidR="00845BAC" w:rsidRPr="00071EAF" w:rsidRDefault="00845BAC" w:rsidP="00845BAC">
            <w:pPr>
              <w:spacing w:line="260" w:lineRule="atLeast"/>
              <w:rPr>
                <w:sz w:val="18"/>
                <w:szCs w:val="18"/>
                <w:lang w:val="de-DE"/>
              </w:rPr>
            </w:pPr>
          </w:p>
        </w:tc>
        <w:tc>
          <w:tcPr>
            <w:tcW w:w="3192" w:type="dxa"/>
            <w:vAlign w:val="center"/>
          </w:tcPr>
          <w:p w14:paraId="1BB8BC35" w14:textId="77777777" w:rsidR="00845BAC" w:rsidRPr="000F2688" w:rsidRDefault="00845BAC" w:rsidP="00845BAC">
            <w:pPr>
              <w:spacing w:line="260" w:lineRule="atLeast"/>
              <w:rPr>
                <w:b/>
                <w:sz w:val="18"/>
                <w:szCs w:val="18"/>
                <w:lang w:val="de-DE"/>
              </w:rPr>
            </w:pPr>
          </w:p>
          <w:p w14:paraId="3E778550" w14:textId="77777777" w:rsidR="003148B9" w:rsidRDefault="00246A1A" w:rsidP="00467E8D">
            <w:pPr>
              <w:pStyle w:val="UponorCaption"/>
              <w:rPr>
                <w:lang w:val="de-DE"/>
              </w:rPr>
            </w:pPr>
            <w:r w:rsidRPr="000F2688">
              <w:rPr>
                <w:b/>
                <w:lang w:val="de-DE"/>
              </w:rPr>
              <w:t>Uponor_</w:t>
            </w:r>
            <w:r w:rsidR="002D518E">
              <w:rPr>
                <w:b/>
                <w:lang w:val="de-DE"/>
              </w:rPr>
              <w:t>3D Ansicht</w:t>
            </w:r>
            <w:r w:rsidRPr="000F2688">
              <w:rPr>
                <w:b/>
                <w:lang w:val="de-DE"/>
              </w:rPr>
              <w:t>.jpg</w:t>
            </w:r>
            <w:r w:rsidRPr="000F2688">
              <w:rPr>
                <w:lang w:val="de-DE"/>
              </w:rPr>
              <w:br/>
            </w:r>
            <w:r w:rsidR="00363BDA">
              <w:rPr>
                <w:lang w:val="de-DE"/>
              </w:rPr>
              <w:t>Die</w:t>
            </w:r>
            <w:r w:rsidR="002D518E" w:rsidRPr="000F2688">
              <w:rPr>
                <w:lang w:val="de-DE"/>
              </w:rPr>
              <w:t xml:space="preserve"> 3D-Ansicht </w:t>
            </w:r>
            <w:r w:rsidR="00363BDA">
              <w:rPr>
                <w:lang w:val="de-DE"/>
              </w:rPr>
              <w:t>zeigt eine hygienisch optimale Rohrführung.</w:t>
            </w:r>
          </w:p>
          <w:p w14:paraId="6D060589" w14:textId="1B30E96C" w:rsidR="00845BAC" w:rsidRPr="000F2688" w:rsidRDefault="000F2688" w:rsidP="00467E8D">
            <w:pPr>
              <w:pStyle w:val="UponorCaption"/>
              <w:rPr>
                <w:b/>
                <w:bCs/>
                <w:lang w:val="de-DE"/>
              </w:rPr>
            </w:pPr>
            <w:r w:rsidRPr="000F2688">
              <w:rPr>
                <w:b/>
                <w:bCs/>
                <w:lang w:val="de-DE"/>
              </w:rPr>
              <w:t>Quelle</w:t>
            </w:r>
            <w:r w:rsidR="00845BAC" w:rsidRPr="000F2688">
              <w:rPr>
                <w:b/>
                <w:bCs/>
                <w:lang w:val="de-DE"/>
              </w:rPr>
              <w:t>: Uponor</w:t>
            </w:r>
          </w:p>
          <w:p w14:paraId="1B0F3CF4" w14:textId="77777777" w:rsidR="0055422F" w:rsidRPr="000F2688" w:rsidRDefault="0055422F" w:rsidP="00845BAC">
            <w:pPr>
              <w:spacing w:line="260" w:lineRule="atLeast"/>
              <w:rPr>
                <w:sz w:val="18"/>
                <w:szCs w:val="18"/>
                <w:lang w:val="de-DE"/>
              </w:rPr>
            </w:pPr>
          </w:p>
        </w:tc>
      </w:tr>
    </w:tbl>
    <w:p w14:paraId="7044E51C" w14:textId="09997A07" w:rsidR="005C4C5E" w:rsidRPr="00071EAF" w:rsidRDefault="0089349A" w:rsidP="00467E8D">
      <w:pPr>
        <w:pStyle w:val="UponorHeadSocialMedia"/>
        <w:rPr>
          <w:bCs/>
          <w:lang w:val="de-DE"/>
        </w:rPr>
      </w:pPr>
      <w:r w:rsidRPr="00071EAF">
        <w:rPr>
          <w:lang w:val="de-DE"/>
        </w:rPr>
        <w:t xml:space="preserve">Folgende Informationen können Ihnen helfen, diese Pressemitteilung in Ihren Online- und </w:t>
      </w:r>
      <w:proofErr w:type="spellStart"/>
      <w:r w:rsidRPr="00071EAF">
        <w:rPr>
          <w:lang w:val="de-DE"/>
        </w:rPr>
        <w:t>Social</w:t>
      </w:r>
      <w:proofErr w:type="spellEnd"/>
      <w:r w:rsidRPr="00071EAF">
        <w:rPr>
          <w:lang w:val="de-DE"/>
        </w:rPr>
        <w:t xml:space="preserve"> Media-Kanälen zu veröffentlichen.</w:t>
      </w:r>
    </w:p>
    <w:p w14:paraId="1E166806" w14:textId="77777777" w:rsidR="0055422F" w:rsidRPr="00071EAF" w:rsidRDefault="0055422F" w:rsidP="0048292F">
      <w:pPr>
        <w:spacing w:line="260" w:lineRule="atLeast"/>
        <w:rPr>
          <w:b/>
          <w:lang w:val="de-DE"/>
        </w:rPr>
      </w:pPr>
    </w:p>
    <w:p w14:paraId="5CA1639A" w14:textId="77777777" w:rsidR="00503668" w:rsidRPr="00071EAF" w:rsidRDefault="00503668" w:rsidP="0048292F">
      <w:pPr>
        <w:spacing w:line="260" w:lineRule="atLeast"/>
        <w:rPr>
          <w:b/>
          <w:lang w:val="de-DE"/>
        </w:rPr>
      </w:pPr>
    </w:p>
    <w:p w14:paraId="3676F857" w14:textId="77777777" w:rsidR="00503668" w:rsidRPr="0022436F" w:rsidRDefault="0055422F" w:rsidP="00467E8D">
      <w:pPr>
        <w:pStyle w:val="UponorHeadSocialMedia"/>
        <w:rPr>
          <w:lang w:val="de-DE"/>
        </w:rPr>
      </w:pPr>
      <w:proofErr w:type="spellStart"/>
      <w:r w:rsidRPr="0022436F">
        <w:rPr>
          <w:lang w:val="de-DE"/>
        </w:rPr>
        <w:t>Meta</w:t>
      </w:r>
      <w:proofErr w:type="spellEnd"/>
      <w:r w:rsidRPr="0022436F">
        <w:rPr>
          <w:lang w:val="de-DE"/>
        </w:rPr>
        <w:t xml:space="preserve"> </w:t>
      </w:r>
      <w:proofErr w:type="spellStart"/>
      <w:r w:rsidRPr="0022436F">
        <w:rPr>
          <w:lang w:val="de-DE"/>
        </w:rPr>
        <w:t>d</w:t>
      </w:r>
      <w:r w:rsidR="00503668" w:rsidRPr="0022436F">
        <w:rPr>
          <w:lang w:val="de-DE"/>
        </w:rPr>
        <w:t>escription</w:t>
      </w:r>
      <w:proofErr w:type="spellEnd"/>
    </w:p>
    <w:p w14:paraId="6CD78927" w14:textId="008A035D" w:rsidR="0055422F" w:rsidRPr="000F2688" w:rsidRDefault="000F2688" w:rsidP="0048292F">
      <w:pPr>
        <w:spacing w:line="260" w:lineRule="atLeast"/>
        <w:rPr>
          <w:b/>
          <w:lang w:val="de-DE"/>
        </w:rPr>
      </w:pPr>
      <w:r>
        <w:rPr>
          <w:lang w:val="de-DE"/>
        </w:rPr>
        <w:t xml:space="preserve">Mit der </w:t>
      </w:r>
      <w:r w:rsidR="00363BDA">
        <w:rPr>
          <w:lang w:val="de-DE"/>
        </w:rPr>
        <w:t xml:space="preserve">Planungssoftware </w:t>
      </w:r>
      <w:proofErr w:type="spellStart"/>
      <w:r w:rsidR="00363BDA">
        <w:rPr>
          <w:lang w:val="de-DE"/>
        </w:rPr>
        <w:t>HSEdesktop</w:t>
      </w:r>
      <w:proofErr w:type="spellEnd"/>
      <w:r>
        <w:rPr>
          <w:lang w:val="de-DE"/>
        </w:rPr>
        <w:t xml:space="preserve"> von Uponor minimieren Planer den Aufwand </w:t>
      </w:r>
      <w:r w:rsidR="00746F7B">
        <w:rPr>
          <w:lang w:val="de-DE"/>
        </w:rPr>
        <w:t xml:space="preserve">bei </w:t>
      </w:r>
      <w:r>
        <w:rPr>
          <w:lang w:val="de-DE"/>
        </w:rPr>
        <w:t>der Erstellung von Trinkwasserkonzepten.</w:t>
      </w:r>
    </w:p>
    <w:p w14:paraId="23B58073" w14:textId="77777777" w:rsidR="0055422F" w:rsidRPr="000F2688" w:rsidRDefault="0055422F" w:rsidP="0048292F">
      <w:pPr>
        <w:spacing w:line="260" w:lineRule="atLeast"/>
        <w:rPr>
          <w:b/>
          <w:lang w:val="de-DE"/>
        </w:rPr>
      </w:pPr>
    </w:p>
    <w:p w14:paraId="050D892F" w14:textId="443F6235" w:rsidR="00503668" w:rsidRPr="0022436F" w:rsidRDefault="0055422F" w:rsidP="00467E8D">
      <w:pPr>
        <w:pStyle w:val="UponorHeadSocialMedia"/>
        <w:rPr>
          <w:lang w:val="de-DE"/>
        </w:rPr>
      </w:pPr>
      <w:proofErr w:type="spellStart"/>
      <w:r w:rsidRPr="0022436F">
        <w:rPr>
          <w:lang w:val="de-DE"/>
        </w:rPr>
        <w:t>Social</w:t>
      </w:r>
      <w:proofErr w:type="spellEnd"/>
      <w:r w:rsidRPr="0022436F">
        <w:rPr>
          <w:lang w:val="de-DE"/>
        </w:rPr>
        <w:t xml:space="preserve"> </w:t>
      </w:r>
      <w:r w:rsidR="003D2FD3">
        <w:rPr>
          <w:lang w:val="de-DE"/>
        </w:rPr>
        <w:t>M</w:t>
      </w:r>
      <w:r w:rsidRPr="0022436F">
        <w:rPr>
          <w:lang w:val="de-DE"/>
        </w:rPr>
        <w:t xml:space="preserve">edia / </w:t>
      </w:r>
      <w:r w:rsidR="003D2FD3">
        <w:rPr>
          <w:lang w:val="de-DE"/>
        </w:rPr>
        <w:t>N</w:t>
      </w:r>
      <w:r w:rsidR="00503668" w:rsidRPr="0022436F">
        <w:rPr>
          <w:lang w:val="de-DE"/>
        </w:rPr>
        <w:t>ewslet</w:t>
      </w:r>
      <w:r w:rsidRPr="0022436F">
        <w:rPr>
          <w:lang w:val="de-DE"/>
        </w:rPr>
        <w:t xml:space="preserve">ter </w:t>
      </w:r>
      <w:r w:rsidR="003D2FD3">
        <w:rPr>
          <w:lang w:val="de-DE"/>
        </w:rPr>
        <w:t>T</w:t>
      </w:r>
      <w:r w:rsidRPr="0022436F">
        <w:rPr>
          <w:lang w:val="de-DE"/>
        </w:rPr>
        <w:t>easer</w:t>
      </w:r>
      <w:r w:rsidR="00503668" w:rsidRPr="0022436F">
        <w:rPr>
          <w:lang w:val="de-DE"/>
        </w:rPr>
        <w:t>:</w:t>
      </w:r>
    </w:p>
    <w:p w14:paraId="73547589" w14:textId="77777777" w:rsidR="00D8064A" w:rsidRPr="0022436F" w:rsidRDefault="00D8064A" w:rsidP="00467E8D">
      <w:pPr>
        <w:pStyle w:val="UponorHeadSocialMedia"/>
        <w:rPr>
          <w:lang w:val="de-DE"/>
        </w:rPr>
      </w:pPr>
    </w:p>
    <w:p w14:paraId="0A2E0215" w14:textId="77777777" w:rsidR="00503668" w:rsidRPr="0022436F" w:rsidRDefault="00503668" w:rsidP="00467E8D">
      <w:pPr>
        <w:pStyle w:val="UponorHeadSocialMedia"/>
        <w:rPr>
          <w:lang w:val="de-DE"/>
        </w:rPr>
      </w:pPr>
      <w:r w:rsidRPr="0022436F">
        <w:rPr>
          <w:lang w:val="de-DE"/>
        </w:rPr>
        <w:t>Facebook</w:t>
      </w:r>
    </w:p>
    <w:p w14:paraId="3E153F4F" w14:textId="0FB85C3B" w:rsidR="0055422F" w:rsidRDefault="005A0FAC" w:rsidP="0048292F">
      <w:pPr>
        <w:spacing w:line="260" w:lineRule="atLeast"/>
        <w:rPr>
          <w:lang w:val="de-DE"/>
        </w:rPr>
      </w:pPr>
      <w:r>
        <w:rPr>
          <w:lang w:val="de-DE"/>
        </w:rPr>
        <w:t xml:space="preserve">Jetzt profitieren auch </w:t>
      </w:r>
      <w:r w:rsidRPr="005A0FAC">
        <w:rPr>
          <w:lang w:val="de-DE"/>
        </w:rPr>
        <w:t>Planer von Trinkwasser</w:t>
      </w:r>
      <w:r w:rsidR="00746F7B">
        <w:rPr>
          <w:lang w:val="de-DE"/>
        </w:rPr>
        <w:t>-I</w:t>
      </w:r>
      <w:r w:rsidRPr="005A0FAC">
        <w:rPr>
          <w:lang w:val="de-DE"/>
        </w:rPr>
        <w:t>nstallationen von den HSE Softwarelösungen von Uponor</w:t>
      </w:r>
      <w:r>
        <w:rPr>
          <w:lang w:val="de-DE"/>
        </w:rPr>
        <w:t xml:space="preserve">: Mit </w:t>
      </w:r>
      <w:proofErr w:type="spellStart"/>
      <w:r>
        <w:rPr>
          <w:lang w:val="de-DE"/>
        </w:rPr>
        <w:t>HSEdesktop</w:t>
      </w:r>
      <w:proofErr w:type="spellEnd"/>
      <w:r>
        <w:rPr>
          <w:lang w:val="de-DE"/>
        </w:rPr>
        <w:t xml:space="preserve"> </w:t>
      </w:r>
      <w:r w:rsidR="00D2076B">
        <w:rPr>
          <w:lang w:val="de-DE"/>
        </w:rPr>
        <w:t>minimieren</w:t>
      </w:r>
      <w:r>
        <w:rPr>
          <w:lang w:val="de-DE"/>
        </w:rPr>
        <w:t xml:space="preserve"> sie Hygienerisiken bereits in der Planung</w:t>
      </w:r>
      <w:r w:rsidR="004147C9">
        <w:rPr>
          <w:lang w:val="de-DE"/>
        </w:rPr>
        <w:t xml:space="preserve"> </w:t>
      </w:r>
      <w:r w:rsidR="003148B9">
        <w:rPr>
          <w:lang w:val="de-DE"/>
        </w:rPr>
        <w:t>u</w:t>
      </w:r>
      <w:r w:rsidR="004147C9">
        <w:rPr>
          <w:lang w:val="de-DE"/>
        </w:rPr>
        <w:t>nd erstellen Komfort bietende Anlagen.</w:t>
      </w:r>
    </w:p>
    <w:p w14:paraId="58EA989F" w14:textId="77777777" w:rsidR="005A0FAC" w:rsidRPr="005A0FAC" w:rsidRDefault="005A0FAC" w:rsidP="0048292F">
      <w:pPr>
        <w:spacing w:line="260" w:lineRule="atLeast"/>
        <w:rPr>
          <w:b/>
          <w:lang w:val="de-DE"/>
        </w:rPr>
      </w:pPr>
    </w:p>
    <w:p w14:paraId="502A87B3" w14:textId="77777777" w:rsidR="00503668" w:rsidRPr="0022436F" w:rsidRDefault="00503668" w:rsidP="00467E8D">
      <w:pPr>
        <w:pStyle w:val="UponorHeadSocialMedia"/>
        <w:rPr>
          <w:lang w:val="de-DE"/>
        </w:rPr>
      </w:pPr>
      <w:r w:rsidRPr="0022436F">
        <w:rPr>
          <w:lang w:val="de-DE"/>
        </w:rPr>
        <w:t xml:space="preserve">Twitter </w:t>
      </w:r>
    </w:p>
    <w:p w14:paraId="75BE408A" w14:textId="013E1A0A" w:rsidR="004147C9" w:rsidRDefault="004147C9" w:rsidP="004147C9">
      <w:pPr>
        <w:spacing w:line="260" w:lineRule="atLeast"/>
        <w:rPr>
          <w:lang w:val="de-DE"/>
        </w:rPr>
      </w:pPr>
      <w:r>
        <w:rPr>
          <w:lang w:val="de-DE"/>
        </w:rPr>
        <w:t xml:space="preserve">Jetzt profitieren auch </w:t>
      </w:r>
      <w:r w:rsidRPr="005A0FAC">
        <w:rPr>
          <w:lang w:val="de-DE"/>
        </w:rPr>
        <w:t>Planer von Trinkwasser</w:t>
      </w:r>
      <w:r w:rsidR="00746F7B">
        <w:rPr>
          <w:lang w:val="de-DE"/>
        </w:rPr>
        <w:t>-I</w:t>
      </w:r>
      <w:r w:rsidRPr="005A0FAC">
        <w:rPr>
          <w:lang w:val="de-DE"/>
        </w:rPr>
        <w:t>nstallationen von den HSE Softwarelösungen von Uponor</w:t>
      </w:r>
      <w:r>
        <w:rPr>
          <w:lang w:val="de-DE"/>
        </w:rPr>
        <w:t xml:space="preserve">: Mit </w:t>
      </w:r>
      <w:proofErr w:type="spellStart"/>
      <w:r>
        <w:rPr>
          <w:lang w:val="de-DE"/>
        </w:rPr>
        <w:t>HSEdesktop</w:t>
      </w:r>
      <w:proofErr w:type="spellEnd"/>
      <w:r>
        <w:rPr>
          <w:lang w:val="de-DE"/>
        </w:rPr>
        <w:t xml:space="preserve"> </w:t>
      </w:r>
      <w:r w:rsidR="00D2076B">
        <w:rPr>
          <w:lang w:val="de-DE"/>
        </w:rPr>
        <w:t>minimieren</w:t>
      </w:r>
      <w:r>
        <w:rPr>
          <w:lang w:val="de-DE"/>
        </w:rPr>
        <w:t xml:space="preserve"> sie Hygienerisiken bereits in der Planung und erstellen Komfort bietende Anlagen.</w:t>
      </w:r>
    </w:p>
    <w:p w14:paraId="6CAFEB80" w14:textId="77777777" w:rsidR="00334254" w:rsidRPr="00071EAF" w:rsidRDefault="00334254" w:rsidP="0048292F">
      <w:pPr>
        <w:spacing w:line="260" w:lineRule="atLeast"/>
        <w:rPr>
          <w:b/>
          <w:bCs/>
          <w:lang w:val="de-DE"/>
        </w:rPr>
      </w:pPr>
    </w:p>
    <w:p w14:paraId="33EA6D42" w14:textId="77777777" w:rsidR="00816719" w:rsidRPr="00071EAF" w:rsidRDefault="00816719" w:rsidP="0048292F">
      <w:pPr>
        <w:spacing w:line="260" w:lineRule="atLeast"/>
        <w:rPr>
          <w:b/>
          <w:bCs/>
          <w:lang w:val="de-DE"/>
        </w:rPr>
      </w:pPr>
    </w:p>
    <w:p w14:paraId="436E5C36" w14:textId="77777777" w:rsidR="004231FB" w:rsidRPr="00071EAF" w:rsidRDefault="008C5DAB" w:rsidP="008C5DAB">
      <w:pPr>
        <w:pStyle w:val="Listenabsatz"/>
        <w:spacing w:line="260" w:lineRule="atLeast"/>
        <w:jc w:val="center"/>
        <w:rPr>
          <w:b/>
          <w:bCs/>
          <w:color w:val="0062C8"/>
          <w:sz w:val="16"/>
          <w:szCs w:val="16"/>
          <w:lang w:val="de-DE"/>
        </w:rPr>
      </w:pPr>
      <w:r w:rsidRPr="00071EAF">
        <w:rPr>
          <w:b/>
          <w:bCs/>
          <w:color w:val="0062C8"/>
          <w:sz w:val="16"/>
          <w:szCs w:val="16"/>
          <w:lang w:val="de-DE"/>
        </w:rPr>
        <w:t>- - - - - - - - - - - - - - - - - - - - - - - - - - - -</w:t>
      </w:r>
    </w:p>
    <w:p w14:paraId="7BD45848" w14:textId="1D8F950D" w:rsidR="00057A6E" w:rsidRDefault="00057A6E" w:rsidP="004231FB">
      <w:pPr>
        <w:spacing w:line="260" w:lineRule="atLeast"/>
        <w:jc w:val="center"/>
        <w:rPr>
          <w:b/>
          <w:bCs/>
          <w:lang w:val="de-DE"/>
        </w:rPr>
      </w:pPr>
    </w:p>
    <w:p w14:paraId="2855CE3E" w14:textId="04F8129C" w:rsidR="00115C96" w:rsidRDefault="00115C96" w:rsidP="004231FB">
      <w:pPr>
        <w:spacing w:line="260" w:lineRule="atLeast"/>
        <w:jc w:val="center"/>
        <w:rPr>
          <w:b/>
          <w:bCs/>
          <w:lang w:val="de-DE"/>
        </w:rPr>
      </w:pPr>
    </w:p>
    <w:p w14:paraId="3BEEAEEF" w14:textId="0263ACC1" w:rsidR="00115C96" w:rsidRDefault="00115C96" w:rsidP="004231FB">
      <w:pPr>
        <w:spacing w:line="260" w:lineRule="atLeast"/>
        <w:jc w:val="center"/>
        <w:rPr>
          <w:b/>
          <w:bCs/>
          <w:lang w:val="de-DE"/>
        </w:rPr>
      </w:pPr>
    </w:p>
    <w:p w14:paraId="44E715BF" w14:textId="450B6454" w:rsidR="00115C96" w:rsidRDefault="00115C96" w:rsidP="004231FB">
      <w:pPr>
        <w:spacing w:line="260" w:lineRule="atLeast"/>
        <w:jc w:val="center"/>
        <w:rPr>
          <w:b/>
          <w:bCs/>
          <w:lang w:val="de-DE"/>
        </w:rPr>
      </w:pPr>
    </w:p>
    <w:p w14:paraId="6114B60B" w14:textId="7404D058" w:rsidR="00115C96" w:rsidRDefault="00115C96" w:rsidP="004231FB">
      <w:pPr>
        <w:spacing w:line="260" w:lineRule="atLeast"/>
        <w:jc w:val="center"/>
        <w:rPr>
          <w:b/>
          <w:bCs/>
          <w:lang w:val="de-DE"/>
        </w:rPr>
      </w:pPr>
    </w:p>
    <w:p w14:paraId="77B9B96D" w14:textId="2383C2F7" w:rsidR="00115C96" w:rsidRDefault="00115C96" w:rsidP="004231FB">
      <w:pPr>
        <w:spacing w:line="260" w:lineRule="atLeast"/>
        <w:jc w:val="center"/>
        <w:rPr>
          <w:b/>
          <w:bCs/>
          <w:lang w:val="de-DE"/>
        </w:rPr>
      </w:pPr>
    </w:p>
    <w:p w14:paraId="10DB3628" w14:textId="77777777" w:rsidR="00115C96" w:rsidRDefault="00115C96" w:rsidP="004231FB">
      <w:pPr>
        <w:spacing w:line="260" w:lineRule="atLeast"/>
        <w:jc w:val="center"/>
        <w:rPr>
          <w:b/>
          <w:bCs/>
          <w:lang w:val="de-DE"/>
        </w:rPr>
      </w:pPr>
      <w:bookmarkStart w:id="1" w:name="_GoBack"/>
      <w:bookmarkEnd w:id="1"/>
    </w:p>
    <w:p w14:paraId="1C4BCC1A" w14:textId="77777777" w:rsidR="004231FB" w:rsidRPr="00071EAF" w:rsidRDefault="004231FB" w:rsidP="004231FB">
      <w:pPr>
        <w:spacing w:line="260" w:lineRule="atLeast"/>
        <w:jc w:val="center"/>
        <w:rPr>
          <w:b/>
          <w:bCs/>
          <w:lang w:val="de-DE"/>
        </w:rPr>
      </w:pPr>
      <w:r w:rsidRPr="00071EAF">
        <w:rPr>
          <w:b/>
          <w:bCs/>
          <w:lang w:val="de-DE"/>
        </w:rPr>
        <w:br/>
      </w:r>
    </w:p>
    <w:p w14:paraId="22E1C45C" w14:textId="77777777" w:rsidR="004231FB" w:rsidRPr="00071EAF" w:rsidRDefault="0089349A" w:rsidP="00467E8D">
      <w:pPr>
        <w:pStyle w:val="UponorPressContactHead"/>
        <w:rPr>
          <w:lang w:val="de-DE"/>
        </w:rPr>
      </w:pPr>
      <w:r w:rsidRPr="00071EAF">
        <w:rPr>
          <w:lang w:val="de-DE"/>
        </w:rPr>
        <w:lastRenderedPageBreak/>
        <w:t>Pressekontakt</w:t>
      </w:r>
      <w:r w:rsidR="004231FB" w:rsidRPr="00071EAF">
        <w:rPr>
          <w:lang w:val="de-DE"/>
        </w:rPr>
        <w:t>:</w:t>
      </w:r>
    </w:p>
    <w:p w14:paraId="4A36B8C4" w14:textId="77777777" w:rsidR="004231FB" w:rsidRPr="00071EAF"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CB2B99" w14:paraId="2370DB2B" w14:textId="77777777" w:rsidTr="0095033B">
        <w:tc>
          <w:tcPr>
            <w:tcW w:w="3686" w:type="dxa"/>
          </w:tcPr>
          <w:p w14:paraId="305B0BA6" w14:textId="77777777" w:rsidR="004231FB" w:rsidRPr="00D665E3" w:rsidRDefault="004231FB" w:rsidP="00467E8D">
            <w:pPr>
              <w:pStyle w:val="UponorPressContactHead"/>
              <w:ind w:right="1333"/>
            </w:pPr>
            <w:r w:rsidRPr="00D665E3">
              <w:t>Michaela</w:t>
            </w:r>
            <w:r w:rsidR="00467E8D" w:rsidRPr="00D665E3">
              <w:t xml:space="preserve"> Fr</w:t>
            </w:r>
            <w:r w:rsidRPr="00D665E3">
              <w:t>eytag</w:t>
            </w:r>
          </w:p>
          <w:p w14:paraId="2FDAADFB" w14:textId="77777777" w:rsidR="004231FB" w:rsidRPr="00D665E3"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D665E3">
              <w:rPr>
                <w:rFonts w:ascii="Arial" w:hAnsi="Arial" w:cs="Arial"/>
                <w:bCs/>
                <w:color w:val="auto"/>
                <w:sz w:val="18"/>
                <w:szCs w:val="18"/>
                <w:lang w:val="en-US"/>
              </w:rPr>
              <w:tab/>
            </w:r>
            <w:r w:rsidRPr="00D665E3">
              <w:rPr>
                <w:rFonts w:ascii="Arial" w:hAnsi="Arial" w:cs="Arial"/>
                <w:bCs/>
                <w:color w:val="auto"/>
                <w:sz w:val="18"/>
                <w:szCs w:val="18"/>
                <w:lang w:val="en-US"/>
              </w:rPr>
              <w:tab/>
            </w:r>
          </w:p>
          <w:p w14:paraId="73514561" w14:textId="77777777" w:rsidR="004231FB" w:rsidRPr="00D665E3" w:rsidRDefault="004231FB" w:rsidP="00467E8D">
            <w:pPr>
              <w:pStyle w:val="UponorPressContactBoilerplate"/>
            </w:pPr>
            <w:r w:rsidRPr="00D665E3">
              <w:t>Public Relations Manager</w:t>
            </w:r>
          </w:p>
          <w:p w14:paraId="0FDF9A38" w14:textId="77777777" w:rsidR="004231FB" w:rsidRPr="00D665E3" w:rsidRDefault="004231FB" w:rsidP="00467E8D">
            <w:pPr>
              <w:pStyle w:val="UponorPressContactBoilerplate"/>
            </w:pPr>
            <w:r w:rsidRPr="00D665E3">
              <w:t>Uponor GmbH</w:t>
            </w:r>
          </w:p>
          <w:p w14:paraId="102C131D" w14:textId="77777777" w:rsidR="004231FB" w:rsidRPr="00D665E3" w:rsidRDefault="004231FB" w:rsidP="00467E8D">
            <w:pPr>
              <w:pStyle w:val="UponorPressContactBoilerplate"/>
            </w:pPr>
            <w:r w:rsidRPr="00D665E3">
              <w:t>Building Solutions Europe</w:t>
            </w:r>
          </w:p>
          <w:p w14:paraId="05E5FEEE" w14:textId="77777777" w:rsidR="004231FB" w:rsidRPr="00D665E3" w:rsidRDefault="0089349A" w:rsidP="00467E8D">
            <w:pPr>
              <w:pStyle w:val="UponorPressContactBoilerplate"/>
            </w:pPr>
            <w:r w:rsidRPr="00D665E3">
              <w:t>T</w:t>
            </w:r>
            <w:r w:rsidR="004231FB" w:rsidRPr="00D665E3">
              <w:t xml:space="preserve"> +49 (9521) 690 848</w:t>
            </w:r>
          </w:p>
          <w:p w14:paraId="63719732" w14:textId="2A067E80" w:rsidR="004231FB" w:rsidRPr="00D665E3" w:rsidRDefault="00115C96" w:rsidP="00467E8D">
            <w:pPr>
              <w:pStyle w:val="UponorPressContactBoilerplate"/>
            </w:pPr>
            <w:hyperlink r:id="rId13" w:history="1">
              <w:r w:rsidR="00AD47E0" w:rsidRPr="00742E03">
                <w:rPr>
                  <w:rStyle w:val="Hyperlink"/>
                </w:rPr>
                <w:t>michaela.freytag@uponor.com</w:t>
              </w:r>
            </w:hyperlink>
            <w:r w:rsidR="00AD47E0">
              <w:t xml:space="preserve"> </w:t>
            </w:r>
          </w:p>
          <w:p w14:paraId="17C255D9" w14:textId="77777777" w:rsidR="004231FB" w:rsidRPr="00D665E3" w:rsidRDefault="004231FB" w:rsidP="00BE5EC2">
            <w:pPr>
              <w:pStyle w:val="KeinAbsatzformat"/>
              <w:tabs>
                <w:tab w:val="right" w:pos="2721"/>
              </w:tabs>
              <w:suppressAutoHyphens/>
              <w:spacing w:line="260" w:lineRule="atLeast"/>
              <w:rPr>
                <w:rFonts w:ascii="Arial" w:hAnsi="Arial" w:cs="Arial"/>
                <w:bCs/>
                <w:color w:val="auto"/>
                <w:sz w:val="16"/>
                <w:szCs w:val="16"/>
                <w:lang w:val="en-US"/>
              </w:rPr>
            </w:pPr>
          </w:p>
        </w:tc>
        <w:tc>
          <w:tcPr>
            <w:tcW w:w="3260" w:type="dxa"/>
          </w:tcPr>
          <w:p w14:paraId="156422E7" w14:textId="77777777" w:rsidR="004231FB" w:rsidRPr="00071EAF" w:rsidRDefault="004231FB" w:rsidP="00467E8D">
            <w:pPr>
              <w:pStyle w:val="UponorPressContactHead"/>
              <w:ind w:right="424"/>
              <w:rPr>
                <w:lang w:val="de-DE"/>
              </w:rPr>
            </w:pPr>
            <w:r w:rsidRPr="00071EAF">
              <w:rPr>
                <w:lang w:val="de-DE"/>
              </w:rPr>
              <w:t>Dr. Bernard Schüler</w:t>
            </w:r>
          </w:p>
          <w:p w14:paraId="3D9BACD1" w14:textId="77777777" w:rsidR="004231FB" w:rsidRPr="00071EAF" w:rsidRDefault="004231FB" w:rsidP="00BE5EC2">
            <w:pPr>
              <w:shd w:val="clear" w:color="auto" w:fill="FFFFFF"/>
              <w:spacing w:line="260" w:lineRule="atLeast"/>
              <w:ind w:right="1"/>
              <w:rPr>
                <w:rFonts w:eastAsia="Times New Roman"/>
                <w:bCs/>
                <w:sz w:val="18"/>
                <w:szCs w:val="18"/>
                <w:lang w:val="de-DE"/>
              </w:rPr>
            </w:pPr>
          </w:p>
          <w:p w14:paraId="1841B0E9" w14:textId="196908B9" w:rsidR="004231FB" w:rsidRPr="00071EAF" w:rsidRDefault="004231FB" w:rsidP="00467E8D">
            <w:pPr>
              <w:pStyle w:val="UponorPressContactBoilerplate"/>
              <w:rPr>
                <w:rFonts w:eastAsiaTheme="minorEastAsia"/>
                <w:lang w:val="de-DE" w:eastAsia="en-US"/>
              </w:rPr>
            </w:pPr>
            <w:r w:rsidRPr="00071EAF">
              <w:rPr>
                <w:lang w:val="de-DE"/>
              </w:rPr>
              <w:t>Communication Consultants GmbH</w:t>
            </w:r>
            <w:r w:rsidRPr="00071EAF">
              <w:rPr>
                <w:lang w:val="de-DE"/>
              </w:rPr>
              <w:br/>
              <w:t>Breitwiesenstraße 17</w:t>
            </w:r>
            <w:r w:rsidRPr="00071EAF">
              <w:rPr>
                <w:lang w:val="de-DE"/>
              </w:rPr>
              <w:br/>
              <w:t>70565 Stuttgart</w:t>
            </w:r>
            <w:r w:rsidRPr="00071EAF">
              <w:rPr>
                <w:lang w:val="de-DE"/>
              </w:rPr>
              <w:br/>
            </w:r>
            <w:r w:rsidR="0089349A" w:rsidRPr="00071EAF">
              <w:rPr>
                <w:lang w:val="de-DE"/>
              </w:rPr>
              <w:t>T</w:t>
            </w:r>
            <w:r w:rsidRPr="00071EAF">
              <w:rPr>
                <w:lang w:val="de-DE"/>
              </w:rPr>
              <w:t xml:space="preserve"> +49 (711) 97893 43</w:t>
            </w:r>
            <w:r w:rsidRPr="00071EAF">
              <w:rPr>
                <w:lang w:val="de-DE"/>
              </w:rPr>
              <w:br/>
            </w:r>
            <w:hyperlink r:id="rId14" w:history="1">
              <w:r w:rsidR="00AD47E0" w:rsidRPr="00742E03">
                <w:rPr>
                  <w:rStyle w:val="Hyperlink"/>
                  <w:rFonts w:eastAsiaTheme="minorEastAsia"/>
                  <w:bCs w:val="0"/>
                  <w:lang w:val="de-DE" w:eastAsia="en-US"/>
                </w:rPr>
                <w:t>uponor@cc-stuttgart.deu</w:t>
              </w:r>
              <w:r w:rsidR="00AD47E0" w:rsidRPr="00AD47E0">
                <w:rPr>
                  <w:rStyle w:val="Hyperlink"/>
                  <w:rFonts w:eastAsiaTheme="minorEastAsia"/>
                  <w:bCs w:val="0"/>
                  <w:lang w:val="de-DE" w:eastAsia="en-US"/>
                </w:rPr>
                <w:t>ponor</w:t>
              </w:r>
            </w:hyperlink>
          </w:p>
          <w:p w14:paraId="2B2C8C19" w14:textId="77777777" w:rsidR="00BE5EC2" w:rsidRPr="00071EAF" w:rsidRDefault="00BE5EC2" w:rsidP="00BE5EC2">
            <w:pPr>
              <w:shd w:val="clear" w:color="auto" w:fill="FFFFFF"/>
              <w:spacing w:line="260" w:lineRule="atLeast"/>
              <w:ind w:right="1"/>
              <w:rPr>
                <w:rFonts w:eastAsiaTheme="minorEastAsia"/>
                <w:bCs/>
                <w:sz w:val="18"/>
                <w:szCs w:val="18"/>
                <w:lang w:val="de-DE" w:eastAsia="en-US"/>
              </w:rPr>
            </w:pPr>
          </w:p>
          <w:p w14:paraId="6707706C" w14:textId="77777777" w:rsidR="004231FB" w:rsidRPr="00071EAF" w:rsidRDefault="004231FB" w:rsidP="00BE5EC2">
            <w:pPr>
              <w:pStyle w:val="KeinAbsatzformat"/>
              <w:tabs>
                <w:tab w:val="right" w:pos="2721"/>
              </w:tabs>
              <w:suppressAutoHyphens/>
              <w:spacing w:line="260" w:lineRule="atLeast"/>
              <w:rPr>
                <w:rFonts w:ascii="Arial" w:hAnsi="Arial" w:cs="Arial"/>
                <w:bCs/>
                <w:color w:val="auto"/>
                <w:sz w:val="18"/>
                <w:szCs w:val="18"/>
              </w:rPr>
            </w:pPr>
          </w:p>
        </w:tc>
      </w:tr>
      <w:tr w:rsidR="00C628B4" w:rsidRPr="00CB2B99" w14:paraId="554C180B" w14:textId="77777777" w:rsidTr="00C63D74">
        <w:tc>
          <w:tcPr>
            <w:tcW w:w="6946" w:type="dxa"/>
            <w:gridSpan w:val="2"/>
          </w:tcPr>
          <w:p w14:paraId="3B94C4BB" w14:textId="77777777" w:rsidR="00057A6E" w:rsidRPr="00071EAF" w:rsidRDefault="00057A6E" w:rsidP="004231FB">
            <w:pPr>
              <w:shd w:val="clear" w:color="auto" w:fill="FFFFFF"/>
              <w:spacing w:line="260" w:lineRule="atLeast"/>
              <w:ind w:right="1"/>
              <w:rPr>
                <w:rFonts w:eastAsia="Times New Roman"/>
                <w:bCs/>
                <w:sz w:val="18"/>
                <w:szCs w:val="18"/>
                <w:lang w:val="de-DE"/>
              </w:rPr>
            </w:pPr>
          </w:p>
        </w:tc>
      </w:tr>
      <w:tr w:rsidR="00DA3D76" w:rsidRPr="00071EAF" w14:paraId="44F51161" w14:textId="77777777" w:rsidTr="00C63D74">
        <w:tc>
          <w:tcPr>
            <w:tcW w:w="6946" w:type="dxa"/>
            <w:gridSpan w:val="2"/>
          </w:tcPr>
          <w:p w14:paraId="63433D3A" w14:textId="77777777" w:rsidR="00DA3D76" w:rsidRPr="00071EAF" w:rsidRDefault="0089349A" w:rsidP="00467E8D">
            <w:pPr>
              <w:pStyle w:val="UponorPressContactHead"/>
              <w:rPr>
                <w:strike/>
                <w:lang w:val="de-DE"/>
              </w:rPr>
            </w:pPr>
            <w:r w:rsidRPr="00071EAF">
              <w:rPr>
                <w:lang w:val="de-DE"/>
              </w:rPr>
              <w:t xml:space="preserve">Über </w:t>
            </w:r>
            <w:r w:rsidR="00DA3D76" w:rsidRPr="00071EAF">
              <w:rPr>
                <w:lang w:val="de-DE"/>
              </w:rPr>
              <w:t>Uponor</w:t>
            </w:r>
          </w:p>
          <w:p w14:paraId="2590D51B" w14:textId="77777777" w:rsidR="0089349A" w:rsidRPr="00071EAF" w:rsidRDefault="0089349A" w:rsidP="0089349A">
            <w:pPr>
              <w:pStyle w:val="UponorPressContactBoilerplate"/>
              <w:rPr>
                <w:lang w:val="de-DE"/>
              </w:rPr>
            </w:pPr>
            <w:r w:rsidRPr="00071EAF">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404C2A06" w14:textId="77777777" w:rsidR="00DA3D76" w:rsidRPr="00071EAF" w:rsidRDefault="0089349A" w:rsidP="0089349A">
            <w:pPr>
              <w:pStyle w:val="UponorLink"/>
              <w:rPr>
                <w:sz w:val="18"/>
                <w:szCs w:val="18"/>
                <w:lang w:val="de-DE"/>
              </w:rPr>
            </w:pPr>
            <w:r w:rsidRPr="00071EAF">
              <w:rPr>
                <w:sz w:val="18"/>
                <w:szCs w:val="18"/>
                <w:lang w:val="de-DE"/>
              </w:rPr>
              <w:t>www.uponor.de</w:t>
            </w:r>
          </w:p>
        </w:tc>
      </w:tr>
      <w:tr w:rsidR="0095033B" w:rsidRPr="00071EAF" w14:paraId="45CE9F63" w14:textId="77777777" w:rsidTr="00C63D74">
        <w:tc>
          <w:tcPr>
            <w:tcW w:w="6946" w:type="dxa"/>
            <w:gridSpan w:val="2"/>
          </w:tcPr>
          <w:p w14:paraId="08A890FB" w14:textId="77777777" w:rsidR="0095033B" w:rsidRPr="00071EAF" w:rsidRDefault="0095033B" w:rsidP="00561181">
            <w:pPr>
              <w:shd w:val="clear" w:color="auto" w:fill="FFFFFF"/>
              <w:spacing w:line="240" w:lineRule="auto"/>
              <w:rPr>
                <w:rFonts w:eastAsia="Times New Roman"/>
                <w:bCs/>
                <w:sz w:val="18"/>
                <w:szCs w:val="18"/>
                <w:lang w:val="de-DE"/>
              </w:rPr>
            </w:pPr>
          </w:p>
        </w:tc>
      </w:tr>
    </w:tbl>
    <w:p w14:paraId="22C56744" w14:textId="77777777" w:rsidR="004231FB" w:rsidRPr="00071EAF" w:rsidRDefault="002F68B2" w:rsidP="004231FB">
      <w:pPr>
        <w:shd w:val="clear" w:color="auto" w:fill="FFFFFF"/>
        <w:spacing w:line="220" w:lineRule="atLeast"/>
        <w:ind w:right="1"/>
        <w:rPr>
          <w:rFonts w:eastAsia="Times New Roman"/>
          <w:sz w:val="18"/>
          <w:szCs w:val="18"/>
          <w:lang w:val="de-DE"/>
        </w:rPr>
      </w:pPr>
      <w:r w:rsidRPr="00071EAF">
        <w:rPr>
          <w:rFonts w:eastAsia="Times New Roman"/>
          <w:noProof/>
          <w:sz w:val="18"/>
          <w:szCs w:val="18"/>
          <w:lang w:val="de-DE"/>
        </w:rPr>
        <w:drawing>
          <wp:anchor distT="0" distB="0" distL="114300" distR="114300" simplePos="0" relativeHeight="251661312" behindDoc="0" locked="0" layoutInCell="1" allowOverlap="1" wp14:anchorId="63056062" wp14:editId="604F6A43">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5"/>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5"/>
                      <a:extLst>
                        <a:ext uri="{FF2B5EF4-FFF2-40B4-BE49-F238E27FC236}">
                          <a16:creationId xmlns:a16="http://schemas.microsoft.com/office/drawing/2014/main" id="{CD943E29-722A-499A-B8D6-EEB621694191}"/>
                        </a:ext>
                      </a:extLst>
                    </pic:cNvPr>
                    <pic:cNvPicPr>
                      <a:picLocks noChangeAspect="1"/>
                    </pic:cNvPicPr>
                  </pic:nvPicPr>
                  <pic:blipFill>
                    <a:blip r:embed="rId1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71EAF">
        <w:rPr>
          <w:rFonts w:eastAsia="Times New Roman"/>
          <w:noProof/>
          <w:sz w:val="18"/>
          <w:szCs w:val="18"/>
          <w:lang w:val="de-DE"/>
        </w:rPr>
        <w:drawing>
          <wp:anchor distT="0" distB="0" distL="114300" distR="114300" simplePos="0" relativeHeight="251660288" behindDoc="0" locked="0" layoutInCell="1" allowOverlap="1" wp14:anchorId="61AC844C" wp14:editId="325C5065">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7"/>
                      <a:extLst>
                        <a:ext uri="{FF2B5EF4-FFF2-40B4-BE49-F238E27FC236}">
                          <a16:creationId xmlns:a16="http://schemas.microsoft.com/office/drawing/2014/main" id="{0674646A-EFE1-4756-BD0F-C0E962ADB25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A176E6D" w14:textId="77777777" w:rsidR="002F68B2" w:rsidRPr="00071EAF" w:rsidRDefault="002F68B2" w:rsidP="004231FB">
      <w:pPr>
        <w:shd w:val="clear" w:color="auto" w:fill="FFFFFF"/>
        <w:spacing w:line="220" w:lineRule="atLeast"/>
        <w:ind w:right="1"/>
        <w:rPr>
          <w:rFonts w:eastAsia="Times New Roman"/>
          <w:sz w:val="18"/>
          <w:szCs w:val="18"/>
          <w:lang w:val="de-DE"/>
        </w:rPr>
      </w:pPr>
      <w:r w:rsidRPr="00071EAF">
        <w:rPr>
          <w:rFonts w:eastAsia="Times New Roman"/>
          <w:noProof/>
          <w:sz w:val="18"/>
          <w:szCs w:val="18"/>
          <w:lang w:val="de-DE"/>
        </w:rPr>
        <w:drawing>
          <wp:anchor distT="0" distB="0" distL="114300" distR="114300" simplePos="0" relativeHeight="251659264" behindDoc="0" locked="0" layoutInCell="1" allowOverlap="1" wp14:anchorId="1A85050A" wp14:editId="7C1F1C02">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9"/>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3FF41374" w14:textId="77777777" w:rsidR="004231FB" w:rsidRPr="00071EAF" w:rsidRDefault="004231FB" w:rsidP="004231FB">
      <w:pPr>
        <w:shd w:val="clear" w:color="auto" w:fill="FFFFFF"/>
        <w:spacing w:line="220" w:lineRule="atLeast"/>
        <w:ind w:right="1"/>
        <w:rPr>
          <w:rFonts w:eastAsiaTheme="minorEastAsia"/>
          <w:b/>
          <w:sz w:val="18"/>
          <w:szCs w:val="18"/>
          <w:lang w:val="de-DE" w:eastAsia="en-US"/>
        </w:rPr>
      </w:pPr>
    </w:p>
    <w:p w14:paraId="119B2A67" w14:textId="77777777" w:rsidR="004231FB" w:rsidRPr="00071EAF" w:rsidRDefault="004231FB" w:rsidP="004231FB">
      <w:pPr>
        <w:shd w:val="clear" w:color="auto" w:fill="FFFFFF"/>
        <w:spacing w:line="220" w:lineRule="atLeast"/>
        <w:ind w:right="1"/>
        <w:rPr>
          <w:rFonts w:eastAsiaTheme="minorEastAsia"/>
          <w:b/>
          <w:sz w:val="18"/>
          <w:szCs w:val="18"/>
          <w:lang w:val="de-DE" w:eastAsia="en-US"/>
        </w:rPr>
      </w:pPr>
    </w:p>
    <w:p w14:paraId="08B65C0E" w14:textId="77777777" w:rsidR="004231FB" w:rsidRPr="00071EAF" w:rsidRDefault="004231FB" w:rsidP="004231FB">
      <w:pPr>
        <w:shd w:val="clear" w:color="auto" w:fill="FFFFFF"/>
        <w:spacing w:line="220" w:lineRule="atLeast"/>
        <w:ind w:right="1"/>
        <w:rPr>
          <w:rFonts w:eastAsiaTheme="minorEastAsia"/>
          <w:b/>
          <w:sz w:val="18"/>
          <w:szCs w:val="18"/>
          <w:lang w:val="de-DE" w:eastAsia="en-US"/>
        </w:rPr>
      </w:pPr>
    </w:p>
    <w:p w14:paraId="56F6461F" w14:textId="77777777" w:rsidR="004231FB" w:rsidRPr="00071EAF" w:rsidRDefault="004231FB" w:rsidP="004231FB">
      <w:pPr>
        <w:spacing w:line="260" w:lineRule="atLeast"/>
        <w:jc w:val="center"/>
        <w:rPr>
          <w:b/>
          <w:bCs/>
          <w:lang w:val="de-DE"/>
        </w:rPr>
      </w:pPr>
    </w:p>
    <w:p w14:paraId="40ED0694" w14:textId="77777777" w:rsidR="008C5DAB" w:rsidRPr="00071EAF" w:rsidRDefault="008C5DAB" w:rsidP="00B8182A">
      <w:pPr>
        <w:spacing w:line="260" w:lineRule="atLeast"/>
        <w:rPr>
          <w:b/>
          <w:sz w:val="18"/>
          <w:szCs w:val="18"/>
          <w:lang w:val="de-DE"/>
        </w:rPr>
      </w:pPr>
    </w:p>
    <w:p w14:paraId="60222425" w14:textId="77777777" w:rsidR="00B8182A" w:rsidRPr="00071EAF" w:rsidRDefault="00B8182A" w:rsidP="00B8182A">
      <w:pPr>
        <w:spacing w:line="260" w:lineRule="atLeast"/>
        <w:rPr>
          <w:b/>
          <w:lang w:val="de-DE"/>
        </w:rPr>
      </w:pPr>
    </w:p>
    <w:p w14:paraId="18D18B1E" w14:textId="77777777" w:rsidR="00B8182A" w:rsidRPr="00071EAF" w:rsidRDefault="00B8182A" w:rsidP="00B8182A">
      <w:pPr>
        <w:spacing w:line="260" w:lineRule="atLeast"/>
        <w:rPr>
          <w:b/>
          <w:lang w:val="de-DE"/>
        </w:rPr>
      </w:pPr>
    </w:p>
    <w:p w14:paraId="39D2B20D" w14:textId="77777777" w:rsidR="008E1378" w:rsidRPr="00071EAF" w:rsidRDefault="008E1378" w:rsidP="0048292F">
      <w:pPr>
        <w:spacing w:line="260" w:lineRule="atLeast"/>
        <w:rPr>
          <w:color w:val="0062C8"/>
          <w:sz w:val="18"/>
          <w:szCs w:val="18"/>
          <w:u w:val="single"/>
          <w:lang w:val="de-DE"/>
        </w:rPr>
      </w:pPr>
    </w:p>
    <w:sectPr w:rsidR="008E1378" w:rsidRPr="00071EAF" w:rsidSect="00246A1A">
      <w:headerReference w:type="default" r:id="rId21"/>
      <w:footerReference w:type="default" r:id="rId22"/>
      <w:headerReference w:type="first" r:id="rId23"/>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EE513" w14:textId="77777777" w:rsidR="005D2A32" w:rsidRDefault="005D2A32" w:rsidP="0005132C">
      <w:r>
        <w:separator/>
      </w:r>
    </w:p>
    <w:p w14:paraId="519713B2" w14:textId="77777777" w:rsidR="005D2A32" w:rsidRDefault="005D2A32" w:rsidP="0005132C"/>
  </w:endnote>
  <w:endnote w:type="continuationSeparator" w:id="0">
    <w:p w14:paraId="1C3E3CF3" w14:textId="77777777" w:rsidR="005D2A32" w:rsidRDefault="005D2A32" w:rsidP="0005132C">
      <w:r>
        <w:continuationSeparator/>
      </w:r>
    </w:p>
    <w:p w14:paraId="1AB509FA" w14:textId="77777777" w:rsidR="005D2A32" w:rsidRDefault="005D2A32"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D8CF0" w14:textId="32F3A34C" w:rsidR="00FD74D8" w:rsidRPr="00816719" w:rsidRDefault="00155332">
    <w:pPr>
      <w:pStyle w:val="Fuzeile"/>
      <w:rPr>
        <w:sz w:val="12"/>
        <w:szCs w:val="12"/>
      </w:rPr>
    </w:pPr>
    <w:r>
      <w:rPr>
        <w:sz w:val="12"/>
        <w:szCs w:val="12"/>
        <w:lang w:val="de-DE"/>
      </w:rPr>
      <w:t>Seite</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PAGE</w:instrText>
    </w:r>
    <w:r w:rsidR="00FD74D8" w:rsidRPr="00816719">
      <w:rPr>
        <w:bCs/>
        <w:sz w:val="12"/>
        <w:szCs w:val="12"/>
      </w:rPr>
      <w:fldChar w:fldCharType="separate"/>
    </w:r>
    <w:r w:rsidR="00115C96">
      <w:rPr>
        <w:bCs/>
        <w:noProof/>
        <w:sz w:val="12"/>
        <w:szCs w:val="12"/>
      </w:rPr>
      <w:t>4</w:t>
    </w:r>
    <w:r w:rsidR="00FD74D8" w:rsidRPr="00816719">
      <w:rPr>
        <w:bCs/>
        <w:sz w:val="12"/>
        <w:szCs w:val="12"/>
      </w:rPr>
      <w:fldChar w:fldCharType="end"/>
    </w:r>
    <w:r w:rsidR="00FD74D8" w:rsidRPr="00816719">
      <w:rPr>
        <w:sz w:val="12"/>
        <w:szCs w:val="12"/>
        <w:lang w:val="de-DE"/>
      </w:rPr>
      <w:t xml:space="preserve"> </w:t>
    </w:r>
    <w:r>
      <w:rPr>
        <w:sz w:val="12"/>
        <w:szCs w:val="12"/>
        <w:lang w:val="de-DE"/>
      </w:rPr>
      <w:t>von</w:t>
    </w:r>
    <w:r w:rsidR="00FD74D8" w:rsidRPr="00816719">
      <w:rPr>
        <w:sz w:val="12"/>
        <w:szCs w:val="12"/>
        <w:lang w:val="de-DE"/>
      </w:rPr>
      <w:t xml:space="preserve"> </w:t>
    </w:r>
    <w:r w:rsidR="00FD74D8" w:rsidRPr="00816719">
      <w:rPr>
        <w:bCs/>
        <w:sz w:val="12"/>
        <w:szCs w:val="12"/>
      </w:rPr>
      <w:fldChar w:fldCharType="begin"/>
    </w:r>
    <w:r w:rsidR="00FD74D8" w:rsidRPr="00816719">
      <w:rPr>
        <w:bCs/>
        <w:sz w:val="12"/>
        <w:szCs w:val="12"/>
      </w:rPr>
      <w:instrText>NUMPAGES</w:instrText>
    </w:r>
    <w:r w:rsidR="00FD74D8" w:rsidRPr="00816719">
      <w:rPr>
        <w:bCs/>
        <w:sz w:val="12"/>
        <w:szCs w:val="12"/>
      </w:rPr>
      <w:fldChar w:fldCharType="separate"/>
    </w:r>
    <w:r w:rsidR="00115C96">
      <w:rPr>
        <w:bCs/>
        <w:noProof/>
        <w:sz w:val="12"/>
        <w:szCs w:val="12"/>
      </w:rPr>
      <w:t>4</w:t>
    </w:r>
    <w:r w:rsidR="00FD74D8" w:rsidRPr="00816719">
      <w:rPr>
        <w:bCs/>
        <w:sz w:val="12"/>
        <w:szCs w:val="12"/>
      </w:rPr>
      <w:fldChar w:fldCharType="end"/>
    </w:r>
    <w:r w:rsidR="00FD74D8" w:rsidRPr="00816719">
      <w:rPr>
        <w:bCs/>
        <w:sz w:val="12"/>
        <w:szCs w:val="12"/>
      </w:rPr>
      <w:tab/>
    </w:r>
  </w:p>
  <w:p w14:paraId="70747A86" w14:textId="77777777" w:rsidR="00FD74D8" w:rsidRPr="00791E95" w:rsidRDefault="00FD74D8">
    <w:pPr>
      <w:pStyle w:val="Fuzeile"/>
    </w:pPr>
  </w:p>
  <w:p w14:paraId="3F8D4E61" w14:textId="77777777" w:rsidR="00FD74D8" w:rsidRDefault="00FD74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26E97" w14:textId="77777777" w:rsidR="005D2A32" w:rsidRDefault="005D2A32" w:rsidP="0005132C">
      <w:r>
        <w:separator/>
      </w:r>
    </w:p>
    <w:p w14:paraId="36D9660E" w14:textId="77777777" w:rsidR="005D2A32" w:rsidRDefault="005D2A32" w:rsidP="0005132C"/>
  </w:footnote>
  <w:footnote w:type="continuationSeparator" w:id="0">
    <w:p w14:paraId="5280B628" w14:textId="77777777" w:rsidR="005D2A32" w:rsidRDefault="005D2A32" w:rsidP="0005132C">
      <w:r>
        <w:continuationSeparator/>
      </w:r>
    </w:p>
    <w:p w14:paraId="2ED90249" w14:textId="77777777" w:rsidR="005D2A32" w:rsidRDefault="005D2A32"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86F65" w14:textId="77777777" w:rsidR="00FD74D8" w:rsidRPr="008A5208" w:rsidRDefault="00FD74D8" w:rsidP="0005132C">
    <w:pPr>
      <w:pStyle w:val="Kopfzeile"/>
    </w:pPr>
    <w:r>
      <w:rPr>
        <w:noProof/>
        <w:lang w:val="de-DE"/>
      </w:rPr>
      <w:drawing>
        <wp:anchor distT="0" distB="0" distL="114300" distR="114300" simplePos="0" relativeHeight="251658240" behindDoc="1" locked="1" layoutInCell="0" allowOverlap="1" wp14:anchorId="0668ABB4" wp14:editId="788FCA4A">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3F507809" wp14:editId="0D19D48E">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1C540" w14:textId="77777777" w:rsidR="00FD74D8" w:rsidRPr="006A2C89" w:rsidRDefault="003279D3" w:rsidP="00A65156">
                          <w:pPr>
                            <w:rPr>
                              <w:b/>
                              <w:bCs/>
                              <w:color w:val="0062C8"/>
                              <w:sz w:val="28"/>
                              <w:szCs w:val="28"/>
                              <w:lang w:val="de-DE"/>
                            </w:rPr>
                          </w:pPr>
                          <w:r>
                            <w:rPr>
                              <w:b/>
                              <w:bCs/>
                              <w:color w:val="0062C8"/>
                              <w:sz w:val="28"/>
                              <w:szCs w:val="28"/>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3F507809"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vR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e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DNQ+vR8gEAAMYDAAAOAAAAAAAAAAAAAAAAAC4CAABkcnMv&#10;ZTJvRG9jLnhtbFBLAQItABQABgAIAAAAIQDq8Poa3gAAAAoBAAAPAAAAAAAAAAAAAAAAAEwEAABk&#10;cnMvZG93bnJldi54bWxQSwUGAAAAAAQABADzAAAAVwUAAAAA&#10;" filled="f" stroked="f">
              <v:textbox style="mso-fit-shape-to-text:t">
                <w:txbxContent>
                  <w:p w14:paraId="55B1C540" w14:textId="77777777" w:rsidR="00FD74D8" w:rsidRPr="006A2C89" w:rsidRDefault="003279D3" w:rsidP="00A65156">
                    <w:pPr>
                      <w:rPr>
                        <w:b/>
                        <w:bCs/>
                        <w:color w:val="0062C8"/>
                        <w:sz w:val="28"/>
                        <w:szCs w:val="28"/>
                        <w:lang w:val="de-DE"/>
                      </w:rPr>
                    </w:pPr>
                    <w:r>
                      <w:rPr>
                        <w:b/>
                        <w:bCs/>
                        <w:color w:val="0062C8"/>
                        <w:sz w:val="28"/>
                        <w:szCs w:val="28"/>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BEC12" w14:textId="77777777" w:rsidR="00FD74D8" w:rsidRPr="00AD4076" w:rsidRDefault="00FD74D8"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32FBF28D" wp14:editId="0694D016">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15FF8CB3" wp14:editId="07C5650E">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C0860" w14:textId="77777777" w:rsidR="00FD74D8" w:rsidRPr="006A3D98" w:rsidRDefault="00AB02E5" w:rsidP="006A3D98">
                          <w:pPr>
                            <w:rPr>
                              <w:b/>
                              <w:bCs/>
                              <w:color w:val="0062C8"/>
                              <w:sz w:val="32"/>
                              <w:szCs w:val="32"/>
                            </w:rPr>
                          </w:pPr>
                          <w:r>
                            <w:rPr>
                              <w:b/>
                              <w:bCs/>
                              <w:color w:val="0062C8"/>
                              <w:sz w:val="32"/>
                              <w:szCs w:val="32"/>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5FF8CB3"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" filled="f" stroked="f">
              <v:textbox style="mso-fit-shape-to-text:t">
                <w:txbxContent>
                  <w:p w14:paraId="481C0860" w14:textId="77777777" w:rsidR="00FD74D8" w:rsidRPr="006A3D98" w:rsidRDefault="00AB02E5" w:rsidP="006A3D98">
                    <w:pPr>
                      <w:rPr>
                        <w:b/>
                        <w:bCs/>
                        <w:color w:val="0062C8"/>
                        <w:sz w:val="32"/>
                        <w:szCs w:val="32"/>
                      </w:rPr>
                    </w:pPr>
                    <w:r>
                      <w:rPr>
                        <w:b/>
                        <w:bCs/>
                        <w:color w:val="0062C8"/>
                        <w:sz w:val="32"/>
                        <w:szCs w:val="32"/>
                      </w:rPr>
                      <w:t>PRESSEINFORMATION</w:t>
                    </w:r>
                  </w:p>
                </w:txbxContent>
              </v:textbox>
              <w10:wrap anchory="page"/>
              <w10:anchorlock/>
            </v:shape>
          </w:pict>
        </mc:Fallback>
      </mc:AlternateContent>
    </w:r>
  </w:p>
  <w:p w14:paraId="3A1C5BB6" w14:textId="77777777" w:rsidR="00FD74D8" w:rsidRPr="00AD4076" w:rsidRDefault="00FD74D8">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3AC27C24" wp14:editId="52213171">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82DD4"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5182F6F4"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2848DFC9"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EBDE023"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254C6872"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7F4FAD0F"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AC27C24" id="Textfeld 12" o:spid="_x0000_s1028"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" filled="f" stroked="f">
              <v:textbox inset="0,0,,0">
                <w:txbxContent>
                  <w:p w14:paraId="44782DD4" w14:textId="77777777" w:rsidR="00FD74D8" w:rsidRPr="00F9757E" w:rsidRDefault="00FD74D8"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5182F6F4"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2848DFC9" w14:textId="77777777" w:rsidR="00FD74D8" w:rsidRPr="00F9757E"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EBDE023" w14:textId="77777777" w:rsidR="00FD74D8" w:rsidRDefault="00FD74D8"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254C6872" w14:textId="77777777" w:rsidR="00FD74D8" w:rsidRPr="001D0EA5"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7F4FAD0F" w14:textId="77777777" w:rsidR="00FD74D8" w:rsidRPr="00F9757E" w:rsidRDefault="00FD74D8"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E729703" wp14:editId="6D183B8F">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D2AEF" w14:textId="05F2835E" w:rsidR="00FD74D8" w:rsidRDefault="003279D3" w:rsidP="00DD7279">
                          <w:pPr>
                            <w:jc w:val="right"/>
                            <w:rPr>
                              <w:b/>
                              <w:bCs/>
                              <w:color w:val="0062C8"/>
                            </w:rPr>
                          </w:pPr>
                          <w:r>
                            <w:rPr>
                              <w:b/>
                              <w:bCs/>
                              <w:color w:val="0062C8"/>
                            </w:rPr>
                            <w:t>#</w:t>
                          </w:r>
                          <w:proofErr w:type="spellStart"/>
                          <w:r w:rsidR="0096713F">
                            <w:rPr>
                              <w:b/>
                              <w:bCs/>
                              <w:color w:val="0062C8"/>
                            </w:rPr>
                            <w:t>HSEdesktop</w:t>
                          </w:r>
                          <w:proofErr w:type="spellEnd"/>
                        </w:p>
                        <w:p w14:paraId="43A66E1D" w14:textId="4E3177A0" w:rsidR="0096713F" w:rsidRPr="00F9757E" w:rsidRDefault="0096713F" w:rsidP="0096713F">
                          <w:pPr>
                            <w:rPr>
                              <w:color w:val="0062C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E729703" id="_x0000_t202" coordsize="21600,21600" o:spt="202" path="m,l,21600r21600,l21600,xe">
              <v:stroke joinstyle="miter"/>
              <v:path gradientshapeok="t" o:connecttype="rect"/>
            </v:shapetype>
            <v:shape id="_x0000_s1029"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z6FuA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" filled="f" stroked="f">
              <v:textbox style="mso-fit-shape-to-text:t">
                <w:txbxContent>
                  <w:p w14:paraId="0ECD2AEF" w14:textId="05F2835E" w:rsidR="00FD74D8" w:rsidRDefault="003279D3" w:rsidP="00DD7279">
                    <w:pPr>
                      <w:jc w:val="right"/>
                      <w:rPr>
                        <w:b/>
                        <w:bCs/>
                        <w:color w:val="0062C8"/>
                      </w:rPr>
                    </w:pPr>
                    <w:r>
                      <w:rPr>
                        <w:b/>
                        <w:bCs/>
                        <w:color w:val="0062C8"/>
                      </w:rPr>
                      <w:t>#</w:t>
                    </w:r>
                    <w:proofErr w:type="spellStart"/>
                    <w:r w:rsidR="0096713F">
                      <w:rPr>
                        <w:b/>
                        <w:bCs/>
                        <w:color w:val="0062C8"/>
                      </w:rPr>
                      <w:t>HSEdesktop</w:t>
                    </w:r>
                    <w:proofErr w:type="spellEnd"/>
                  </w:p>
                  <w:p w14:paraId="43A66E1D" w14:textId="4E3177A0" w:rsidR="0096713F" w:rsidRPr="00F9757E" w:rsidRDefault="0096713F" w:rsidP="0096713F">
                    <w:pPr>
                      <w:rPr>
                        <w:color w:val="0062C8"/>
                      </w:rPr>
                    </w:pP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A3B1ACE"/>
    <w:multiLevelType w:val="hybridMultilevel"/>
    <w:tmpl w:val="18BE9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C57513"/>
    <w:multiLevelType w:val="hybridMultilevel"/>
    <w:tmpl w:val="44D89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3"/>
  </w:num>
  <w:num w:numId="2">
    <w:abstractNumId w:val="16"/>
  </w:num>
  <w:num w:numId="3">
    <w:abstractNumId w:val="18"/>
  </w:num>
  <w:num w:numId="4">
    <w:abstractNumId w:val="23"/>
  </w:num>
  <w:num w:numId="5">
    <w:abstractNumId w:val="21"/>
  </w:num>
  <w:num w:numId="6">
    <w:abstractNumId w:val="10"/>
  </w:num>
  <w:num w:numId="7">
    <w:abstractNumId w:val="11"/>
  </w:num>
  <w:num w:numId="8">
    <w:abstractNumId w:val="20"/>
  </w:num>
  <w:num w:numId="9">
    <w:abstractNumId w:val="22"/>
  </w:num>
  <w:num w:numId="10">
    <w:abstractNumId w:val="19"/>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5"/>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A32"/>
    <w:rsid w:val="00003EE3"/>
    <w:rsid w:val="00015D36"/>
    <w:rsid w:val="000163F2"/>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1EAF"/>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2078"/>
    <w:rsid w:val="000E553B"/>
    <w:rsid w:val="000F2688"/>
    <w:rsid w:val="000F2A0D"/>
    <w:rsid w:val="00101FD0"/>
    <w:rsid w:val="00106E1A"/>
    <w:rsid w:val="00107397"/>
    <w:rsid w:val="00115C96"/>
    <w:rsid w:val="001200F1"/>
    <w:rsid w:val="00132569"/>
    <w:rsid w:val="00134D06"/>
    <w:rsid w:val="00145C7F"/>
    <w:rsid w:val="00147720"/>
    <w:rsid w:val="00147D8C"/>
    <w:rsid w:val="001547FF"/>
    <w:rsid w:val="0015495F"/>
    <w:rsid w:val="00155332"/>
    <w:rsid w:val="0015643E"/>
    <w:rsid w:val="0016442F"/>
    <w:rsid w:val="00164541"/>
    <w:rsid w:val="00167C1A"/>
    <w:rsid w:val="00170A72"/>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13CBF"/>
    <w:rsid w:val="0022120B"/>
    <w:rsid w:val="00221216"/>
    <w:rsid w:val="0022436F"/>
    <w:rsid w:val="00225FE6"/>
    <w:rsid w:val="00246A1A"/>
    <w:rsid w:val="00246FA6"/>
    <w:rsid w:val="00255813"/>
    <w:rsid w:val="00256190"/>
    <w:rsid w:val="002637B4"/>
    <w:rsid w:val="00267F10"/>
    <w:rsid w:val="002779CD"/>
    <w:rsid w:val="002803C9"/>
    <w:rsid w:val="00287927"/>
    <w:rsid w:val="00290483"/>
    <w:rsid w:val="002A2028"/>
    <w:rsid w:val="002B0027"/>
    <w:rsid w:val="002B1164"/>
    <w:rsid w:val="002B26F6"/>
    <w:rsid w:val="002B624D"/>
    <w:rsid w:val="002C4E27"/>
    <w:rsid w:val="002C5015"/>
    <w:rsid w:val="002D41F7"/>
    <w:rsid w:val="002D518E"/>
    <w:rsid w:val="002E69FE"/>
    <w:rsid w:val="002F270E"/>
    <w:rsid w:val="002F508A"/>
    <w:rsid w:val="002F68B2"/>
    <w:rsid w:val="0030225E"/>
    <w:rsid w:val="00302D77"/>
    <w:rsid w:val="003059F4"/>
    <w:rsid w:val="003111C3"/>
    <w:rsid w:val="003148B9"/>
    <w:rsid w:val="003178D7"/>
    <w:rsid w:val="003205F9"/>
    <w:rsid w:val="00324954"/>
    <w:rsid w:val="00325916"/>
    <w:rsid w:val="003278F0"/>
    <w:rsid w:val="003279D3"/>
    <w:rsid w:val="003317CF"/>
    <w:rsid w:val="00331C37"/>
    <w:rsid w:val="00334254"/>
    <w:rsid w:val="00335536"/>
    <w:rsid w:val="00340BFF"/>
    <w:rsid w:val="00340DB9"/>
    <w:rsid w:val="003454A3"/>
    <w:rsid w:val="003458B3"/>
    <w:rsid w:val="0034650B"/>
    <w:rsid w:val="00356EBB"/>
    <w:rsid w:val="00360908"/>
    <w:rsid w:val="00362A57"/>
    <w:rsid w:val="0036342A"/>
    <w:rsid w:val="00363BDA"/>
    <w:rsid w:val="0036448F"/>
    <w:rsid w:val="00366717"/>
    <w:rsid w:val="003778D4"/>
    <w:rsid w:val="003803E8"/>
    <w:rsid w:val="003836C1"/>
    <w:rsid w:val="00386D9D"/>
    <w:rsid w:val="003873CD"/>
    <w:rsid w:val="00392BDC"/>
    <w:rsid w:val="00394A8A"/>
    <w:rsid w:val="003C4E51"/>
    <w:rsid w:val="003D1C74"/>
    <w:rsid w:val="003D2FD3"/>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25F9"/>
    <w:rsid w:val="00403809"/>
    <w:rsid w:val="00407131"/>
    <w:rsid w:val="00412BBE"/>
    <w:rsid w:val="00414190"/>
    <w:rsid w:val="0041463E"/>
    <w:rsid w:val="004147C9"/>
    <w:rsid w:val="004167EA"/>
    <w:rsid w:val="00420251"/>
    <w:rsid w:val="004231FB"/>
    <w:rsid w:val="00423C68"/>
    <w:rsid w:val="0043037E"/>
    <w:rsid w:val="00431D26"/>
    <w:rsid w:val="00433344"/>
    <w:rsid w:val="00433A38"/>
    <w:rsid w:val="00434B51"/>
    <w:rsid w:val="0043583D"/>
    <w:rsid w:val="0044020D"/>
    <w:rsid w:val="0044357D"/>
    <w:rsid w:val="00450273"/>
    <w:rsid w:val="00451B95"/>
    <w:rsid w:val="0045794F"/>
    <w:rsid w:val="004625DC"/>
    <w:rsid w:val="00464A86"/>
    <w:rsid w:val="00467E8D"/>
    <w:rsid w:val="00470B7C"/>
    <w:rsid w:val="00474694"/>
    <w:rsid w:val="00480E3B"/>
    <w:rsid w:val="0048292F"/>
    <w:rsid w:val="00482AD9"/>
    <w:rsid w:val="0049429C"/>
    <w:rsid w:val="00497DBB"/>
    <w:rsid w:val="004A15DC"/>
    <w:rsid w:val="004A3F0F"/>
    <w:rsid w:val="004A6006"/>
    <w:rsid w:val="004B1C07"/>
    <w:rsid w:val="004B4781"/>
    <w:rsid w:val="004B502B"/>
    <w:rsid w:val="004B72AC"/>
    <w:rsid w:val="004B73FF"/>
    <w:rsid w:val="004C0713"/>
    <w:rsid w:val="004C140A"/>
    <w:rsid w:val="004D1323"/>
    <w:rsid w:val="004D18F8"/>
    <w:rsid w:val="004D208C"/>
    <w:rsid w:val="004D67CD"/>
    <w:rsid w:val="004E0EBF"/>
    <w:rsid w:val="004F0D62"/>
    <w:rsid w:val="004F6F0D"/>
    <w:rsid w:val="00503668"/>
    <w:rsid w:val="005053A9"/>
    <w:rsid w:val="00511141"/>
    <w:rsid w:val="00515F2B"/>
    <w:rsid w:val="00520DFD"/>
    <w:rsid w:val="00523A66"/>
    <w:rsid w:val="00523B14"/>
    <w:rsid w:val="00527127"/>
    <w:rsid w:val="00530BE3"/>
    <w:rsid w:val="0053751E"/>
    <w:rsid w:val="0055422F"/>
    <w:rsid w:val="00561181"/>
    <w:rsid w:val="005730D4"/>
    <w:rsid w:val="00574AF1"/>
    <w:rsid w:val="00582739"/>
    <w:rsid w:val="005949DF"/>
    <w:rsid w:val="005A0CE5"/>
    <w:rsid w:val="005A0FAC"/>
    <w:rsid w:val="005A18D2"/>
    <w:rsid w:val="005B08CA"/>
    <w:rsid w:val="005C1022"/>
    <w:rsid w:val="005C35D9"/>
    <w:rsid w:val="005C464F"/>
    <w:rsid w:val="005C4C35"/>
    <w:rsid w:val="005C4C5E"/>
    <w:rsid w:val="005C60DA"/>
    <w:rsid w:val="005D2A32"/>
    <w:rsid w:val="005D4195"/>
    <w:rsid w:val="005E277F"/>
    <w:rsid w:val="005E2A9A"/>
    <w:rsid w:val="005F1134"/>
    <w:rsid w:val="005F4A81"/>
    <w:rsid w:val="005F5132"/>
    <w:rsid w:val="005F5CEA"/>
    <w:rsid w:val="006015E7"/>
    <w:rsid w:val="00606D74"/>
    <w:rsid w:val="006106E0"/>
    <w:rsid w:val="00615BED"/>
    <w:rsid w:val="00616AD5"/>
    <w:rsid w:val="00617B6A"/>
    <w:rsid w:val="00625BF0"/>
    <w:rsid w:val="0062741F"/>
    <w:rsid w:val="00630FEE"/>
    <w:rsid w:val="00634786"/>
    <w:rsid w:val="0064147A"/>
    <w:rsid w:val="00646893"/>
    <w:rsid w:val="006479E7"/>
    <w:rsid w:val="00655F9A"/>
    <w:rsid w:val="00665633"/>
    <w:rsid w:val="0067262F"/>
    <w:rsid w:val="00673815"/>
    <w:rsid w:val="00680099"/>
    <w:rsid w:val="00683E5E"/>
    <w:rsid w:val="00685849"/>
    <w:rsid w:val="00686E01"/>
    <w:rsid w:val="006875BE"/>
    <w:rsid w:val="00692354"/>
    <w:rsid w:val="006926C2"/>
    <w:rsid w:val="00693552"/>
    <w:rsid w:val="006A0337"/>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2AC7"/>
    <w:rsid w:val="00745C7E"/>
    <w:rsid w:val="0074672C"/>
    <w:rsid w:val="00746F7B"/>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0127"/>
    <w:rsid w:val="007D0DCF"/>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2230"/>
    <w:rsid w:val="00833A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70E1"/>
    <w:rsid w:val="00890467"/>
    <w:rsid w:val="0089349A"/>
    <w:rsid w:val="0089519E"/>
    <w:rsid w:val="00895CF1"/>
    <w:rsid w:val="00895E7D"/>
    <w:rsid w:val="008A0896"/>
    <w:rsid w:val="008A35F7"/>
    <w:rsid w:val="008A5208"/>
    <w:rsid w:val="008A7B94"/>
    <w:rsid w:val="008B01D3"/>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713F"/>
    <w:rsid w:val="00976271"/>
    <w:rsid w:val="009848CD"/>
    <w:rsid w:val="009938FF"/>
    <w:rsid w:val="009A0DF0"/>
    <w:rsid w:val="009A18A1"/>
    <w:rsid w:val="009A1A5A"/>
    <w:rsid w:val="009A2C36"/>
    <w:rsid w:val="009A34B8"/>
    <w:rsid w:val="009B4EA6"/>
    <w:rsid w:val="009C3167"/>
    <w:rsid w:val="009E367A"/>
    <w:rsid w:val="009E49F6"/>
    <w:rsid w:val="009E7094"/>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B02E5"/>
    <w:rsid w:val="00AC1EA6"/>
    <w:rsid w:val="00AC2A52"/>
    <w:rsid w:val="00AD4076"/>
    <w:rsid w:val="00AD47E0"/>
    <w:rsid w:val="00AD4E79"/>
    <w:rsid w:val="00AD51FA"/>
    <w:rsid w:val="00AD7E55"/>
    <w:rsid w:val="00AE1180"/>
    <w:rsid w:val="00AE22DC"/>
    <w:rsid w:val="00AF2DF3"/>
    <w:rsid w:val="00AF3324"/>
    <w:rsid w:val="00AF41A7"/>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4D6D"/>
    <w:rsid w:val="00B57685"/>
    <w:rsid w:val="00B619AA"/>
    <w:rsid w:val="00B61BBC"/>
    <w:rsid w:val="00B63967"/>
    <w:rsid w:val="00B81606"/>
    <w:rsid w:val="00B8182A"/>
    <w:rsid w:val="00B85943"/>
    <w:rsid w:val="00B86EC0"/>
    <w:rsid w:val="00B91B72"/>
    <w:rsid w:val="00B945B7"/>
    <w:rsid w:val="00BA0A5F"/>
    <w:rsid w:val="00BA263A"/>
    <w:rsid w:val="00BA4005"/>
    <w:rsid w:val="00BB0B7B"/>
    <w:rsid w:val="00BB2D2F"/>
    <w:rsid w:val="00BB4EE3"/>
    <w:rsid w:val="00BB5E2E"/>
    <w:rsid w:val="00BB7B76"/>
    <w:rsid w:val="00BC0DAC"/>
    <w:rsid w:val="00BC1D50"/>
    <w:rsid w:val="00BC5956"/>
    <w:rsid w:val="00BD4ADD"/>
    <w:rsid w:val="00BD6A8D"/>
    <w:rsid w:val="00BD741A"/>
    <w:rsid w:val="00BE3087"/>
    <w:rsid w:val="00BE3A2A"/>
    <w:rsid w:val="00BE5EC2"/>
    <w:rsid w:val="00BF060D"/>
    <w:rsid w:val="00BF1E5C"/>
    <w:rsid w:val="00C01614"/>
    <w:rsid w:val="00C0697C"/>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2D7C"/>
    <w:rsid w:val="00C63D66"/>
    <w:rsid w:val="00C63D74"/>
    <w:rsid w:val="00C6697E"/>
    <w:rsid w:val="00C72BF7"/>
    <w:rsid w:val="00C75B75"/>
    <w:rsid w:val="00C90272"/>
    <w:rsid w:val="00C9057E"/>
    <w:rsid w:val="00C91DA0"/>
    <w:rsid w:val="00C9213E"/>
    <w:rsid w:val="00CA35C0"/>
    <w:rsid w:val="00CA6C7B"/>
    <w:rsid w:val="00CA6DCC"/>
    <w:rsid w:val="00CB052F"/>
    <w:rsid w:val="00CB2B99"/>
    <w:rsid w:val="00CB5BC4"/>
    <w:rsid w:val="00CB5F69"/>
    <w:rsid w:val="00CC066E"/>
    <w:rsid w:val="00CC2C75"/>
    <w:rsid w:val="00CE0534"/>
    <w:rsid w:val="00CE0D11"/>
    <w:rsid w:val="00CE2372"/>
    <w:rsid w:val="00CE58F0"/>
    <w:rsid w:val="00CF4408"/>
    <w:rsid w:val="00D00A96"/>
    <w:rsid w:val="00D0131D"/>
    <w:rsid w:val="00D01F01"/>
    <w:rsid w:val="00D04559"/>
    <w:rsid w:val="00D046DC"/>
    <w:rsid w:val="00D05B13"/>
    <w:rsid w:val="00D05F0C"/>
    <w:rsid w:val="00D1187E"/>
    <w:rsid w:val="00D11BA1"/>
    <w:rsid w:val="00D2076B"/>
    <w:rsid w:val="00D207CE"/>
    <w:rsid w:val="00D21F92"/>
    <w:rsid w:val="00D24192"/>
    <w:rsid w:val="00D24231"/>
    <w:rsid w:val="00D2609C"/>
    <w:rsid w:val="00D26530"/>
    <w:rsid w:val="00D26BB4"/>
    <w:rsid w:val="00D27B9A"/>
    <w:rsid w:val="00D342AD"/>
    <w:rsid w:val="00D35D2B"/>
    <w:rsid w:val="00D37529"/>
    <w:rsid w:val="00D4036B"/>
    <w:rsid w:val="00D42E0C"/>
    <w:rsid w:val="00D432CE"/>
    <w:rsid w:val="00D50B04"/>
    <w:rsid w:val="00D542F3"/>
    <w:rsid w:val="00D63A8F"/>
    <w:rsid w:val="00D64423"/>
    <w:rsid w:val="00D64A69"/>
    <w:rsid w:val="00D662EB"/>
    <w:rsid w:val="00D665E3"/>
    <w:rsid w:val="00D673E6"/>
    <w:rsid w:val="00D70FE6"/>
    <w:rsid w:val="00D7165B"/>
    <w:rsid w:val="00D740FE"/>
    <w:rsid w:val="00D7523A"/>
    <w:rsid w:val="00D776EC"/>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6E7"/>
    <w:rsid w:val="00E14B4D"/>
    <w:rsid w:val="00E237FD"/>
    <w:rsid w:val="00E301F6"/>
    <w:rsid w:val="00E4244E"/>
    <w:rsid w:val="00E46423"/>
    <w:rsid w:val="00E51AB2"/>
    <w:rsid w:val="00E52D02"/>
    <w:rsid w:val="00E5377B"/>
    <w:rsid w:val="00E5381B"/>
    <w:rsid w:val="00E546F1"/>
    <w:rsid w:val="00E54855"/>
    <w:rsid w:val="00E65FCE"/>
    <w:rsid w:val="00E7369B"/>
    <w:rsid w:val="00E75B50"/>
    <w:rsid w:val="00E769EC"/>
    <w:rsid w:val="00E82269"/>
    <w:rsid w:val="00E8621C"/>
    <w:rsid w:val="00E873DE"/>
    <w:rsid w:val="00E91B73"/>
    <w:rsid w:val="00E97347"/>
    <w:rsid w:val="00EA646C"/>
    <w:rsid w:val="00EA64FB"/>
    <w:rsid w:val="00EB031C"/>
    <w:rsid w:val="00EB111B"/>
    <w:rsid w:val="00EB11F6"/>
    <w:rsid w:val="00EB3F9D"/>
    <w:rsid w:val="00EB5857"/>
    <w:rsid w:val="00EB61F9"/>
    <w:rsid w:val="00EC092A"/>
    <w:rsid w:val="00EC12C6"/>
    <w:rsid w:val="00EC14B2"/>
    <w:rsid w:val="00EC3C88"/>
    <w:rsid w:val="00EC7CAB"/>
    <w:rsid w:val="00ED24E0"/>
    <w:rsid w:val="00ED620F"/>
    <w:rsid w:val="00EE2183"/>
    <w:rsid w:val="00EF67FB"/>
    <w:rsid w:val="00F0141E"/>
    <w:rsid w:val="00F061A3"/>
    <w:rsid w:val="00F10BCC"/>
    <w:rsid w:val="00F26C7E"/>
    <w:rsid w:val="00F34AA8"/>
    <w:rsid w:val="00F35331"/>
    <w:rsid w:val="00F4114F"/>
    <w:rsid w:val="00F43267"/>
    <w:rsid w:val="00F43F0F"/>
    <w:rsid w:val="00F44514"/>
    <w:rsid w:val="00F45E72"/>
    <w:rsid w:val="00F55C88"/>
    <w:rsid w:val="00F64867"/>
    <w:rsid w:val="00F70EC5"/>
    <w:rsid w:val="00F71E8D"/>
    <w:rsid w:val="00F76B55"/>
    <w:rsid w:val="00F81940"/>
    <w:rsid w:val="00F81EE3"/>
    <w:rsid w:val="00F85DFF"/>
    <w:rsid w:val="00F9330F"/>
    <w:rsid w:val="00F9757E"/>
    <w:rsid w:val="00FA6488"/>
    <w:rsid w:val="00FB659D"/>
    <w:rsid w:val="00FB6F06"/>
    <w:rsid w:val="00FB70B1"/>
    <w:rsid w:val="00FC1002"/>
    <w:rsid w:val="00FC21A1"/>
    <w:rsid w:val="00FC3683"/>
    <w:rsid w:val="00FC4057"/>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843733"/>
  <w15:docId w15:val="{816A010C-98E9-44FA-A59B-C1CD21BB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paragraph" w:styleId="berschrift4">
    <w:name w:val="heading 4"/>
    <w:basedOn w:val="Standard"/>
    <w:next w:val="Standard"/>
    <w:link w:val="berschrift4Zchn"/>
    <w:uiPriority w:val="9"/>
    <w:semiHidden/>
    <w:unhideWhenUsed/>
    <w:rsid w:val="00FB6F0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berschrift4Zchn">
    <w:name w:val="Überschrift 4 Zchn"/>
    <w:basedOn w:val="Absatz-Standardschriftart"/>
    <w:link w:val="berschrift4"/>
    <w:uiPriority w:val="9"/>
    <w:semiHidden/>
    <w:rsid w:val="00FB6F06"/>
    <w:rPr>
      <w:rFonts w:asciiTheme="majorHAnsi" w:eastAsiaTheme="majorEastAsia" w:hAnsiTheme="majorHAnsi" w:cstheme="majorBidi"/>
      <w:i/>
      <w:iCs/>
      <w:color w:val="2F5496" w:themeColor="accent1" w:themeShade="BF"/>
      <w:sz w:val="22"/>
      <w:szCs w:val="22"/>
      <w:lang w:val="en-US"/>
    </w:rPr>
  </w:style>
  <w:style w:type="character" w:customStyle="1" w:styleId="UnresolvedMention">
    <w:name w:val="Unresolved Mention"/>
    <w:basedOn w:val="Absatz-Standardschriftart"/>
    <w:uiPriority w:val="99"/>
    <w:semiHidden/>
    <w:unhideWhenUsed/>
    <w:rsid w:val="00AD47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7497">
      <w:bodyDiv w:val="1"/>
      <w:marLeft w:val="0"/>
      <w:marRight w:val="0"/>
      <w:marTop w:val="0"/>
      <w:marBottom w:val="0"/>
      <w:divBdr>
        <w:top w:val="none" w:sz="0" w:space="0" w:color="auto"/>
        <w:left w:val="none" w:sz="0" w:space="0" w:color="auto"/>
        <w:bottom w:val="none" w:sz="0" w:space="0" w:color="auto"/>
        <w:right w:val="none" w:sz="0" w:space="0" w:color="auto"/>
      </w:divBdr>
      <w:divsChild>
        <w:div w:id="695694477">
          <w:marLeft w:val="0"/>
          <w:marRight w:val="0"/>
          <w:marTop w:val="300"/>
          <w:marBottom w:val="0"/>
          <w:divBdr>
            <w:top w:val="none" w:sz="0" w:space="0" w:color="auto"/>
            <w:left w:val="none" w:sz="0" w:space="0" w:color="auto"/>
            <w:bottom w:val="none" w:sz="0" w:space="0" w:color="auto"/>
            <w:right w:val="none" w:sz="0" w:space="0" w:color="auto"/>
          </w:divBdr>
        </w:div>
      </w:divsChild>
    </w:div>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87337800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chaela.freytag@uponor.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www.linkedin.com/company/upon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youtube.com/c/Uponor" TargetMode="External"/><Relationship Id="rId23" Type="http://schemas.openxmlformats.org/officeDocument/2006/relationships/header" Target="header2.xml"/><Relationship Id="rId10" Type="http://schemas.openxmlformats.org/officeDocument/2006/relationships/hyperlink" Target="https://www.uponor.de/hse" TargetMode="External"/><Relationship Id="rId19" Type="http://schemas.openxmlformats.org/officeDocument/2006/relationships/hyperlink" Target="https://www.facebook.com/UponorDeutschla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ponor@cc-stuttgart.deupono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C2A2F9FE-1344-4BAD-8E0B-D472C345F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769</Words>
  <Characters>4847</Characters>
  <Application>Microsoft Office Word</Application>
  <DocSecurity>0</DocSecurity>
  <Lines>40</Lines>
  <Paragraphs>11</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5605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Freyag</dc:creator>
  <cp:keywords/>
  <cp:lastModifiedBy>Freytag, Michaela</cp:lastModifiedBy>
  <cp:revision>2</cp:revision>
  <cp:lastPrinted>2020-04-29T13:06:00Z</cp:lastPrinted>
  <dcterms:created xsi:type="dcterms:W3CDTF">2020-08-28T09:28:00Z</dcterms:created>
  <dcterms:modified xsi:type="dcterms:W3CDTF">2020-08-28T09:28:00Z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